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C4" w:rsidRPr="00090C64" w:rsidRDefault="00105D2B" w:rsidP="00105D2B">
      <w:pPr>
        <w:spacing w:after="0"/>
        <w:jc w:val="center"/>
        <w:rPr>
          <w:rFonts w:ascii="Times New Roman" w:hAnsi="Times New Roman"/>
          <w:b/>
          <w:sz w:val="28"/>
          <w:szCs w:val="28"/>
        </w:rPr>
      </w:pPr>
      <w:r w:rsidRPr="00090C64">
        <w:rPr>
          <w:rFonts w:ascii="Times New Roman" w:hAnsi="Times New Roman"/>
          <w:b/>
          <w:sz w:val="28"/>
          <w:szCs w:val="28"/>
        </w:rPr>
        <w:t>ПРОФИЛАКТИКА КИБЕРПРЕСТУПНОСТИ</w:t>
      </w:r>
    </w:p>
    <w:p w:rsidR="00105D2B" w:rsidRDefault="00105D2B" w:rsidP="00DE4EC4">
      <w:pPr>
        <w:spacing w:after="0"/>
        <w:jc w:val="both"/>
        <w:rPr>
          <w:rFonts w:ascii="Times New Roman" w:hAnsi="Times New Roman"/>
          <w:sz w:val="28"/>
          <w:szCs w:val="28"/>
        </w:rPr>
      </w:pP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Развитие технологий в современном мире обуславливает их повсеместное проникновение во все сферы общественной жизни. Этим пользуются не только добросовестные пользователи коммуникационных сетей, но и злоумышленники. В Республике Беларусь отмечается ежегодный рост преступлений, связанных с хищением денежных средств организаций, физических и юридических лиц, совершаемых с использованием современных информационно-коммуникационных технологий.</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Подавляющее большинство данных преступлений совершается с применением методов «социальной инженерии», то есть доступа к информации с помощью телекоммуникационных сетей для общения с потерпевшими (сотовой связи, ресурсов сети Интернет). Технология основана на использовании слабостей человеческого фактора и является достаточно эффективной. Например, преступник может позвонить человеку, являющемуся пользователем банковской карты (под видом сотрудника службы поддержки или службы безопасности банка), и выведать пароль, сославшись на необходимость решения небольшой проблемы в компьютерной системе или с банковским счетом, зачастую дезинформируя о его блокировке.</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Распространенный характер носят хищения, связанные с другим способом обмана доверчивых граждан. Преступники, представляясь близкими родственниками (знакомыми) потерпевших, просят о передаче или перечислении электронным платежом определенной суммы денежных сре</w:t>
      </w:r>
      <w:proofErr w:type="gramStart"/>
      <w:r w:rsidRPr="00DE4EC4">
        <w:rPr>
          <w:rFonts w:ascii="Times New Roman" w:hAnsi="Times New Roman"/>
          <w:sz w:val="28"/>
          <w:szCs w:val="28"/>
        </w:rPr>
        <w:t>дств дл</w:t>
      </w:r>
      <w:proofErr w:type="gramEnd"/>
      <w:r w:rsidRPr="00DE4EC4">
        <w:rPr>
          <w:rFonts w:ascii="Times New Roman" w:hAnsi="Times New Roman"/>
          <w:sz w:val="28"/>
          <w:szCs w:val="28"/>
        </w:rPr>
        <w:t>я разрешения сложившейся в их жизни неблагоприятной ситуации.</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 которое в дальнейшем перечисляется на банковский счет виновного лица.</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Денежные средства неправомерно списываются со счетов потерпевших, когда в руки преступников попадают их мобильные телефоны с установленными на них банковскими сервисами. То же самое касается и банковских карт: преступниками совершаются покупки путем оплаты товаров бесконтактным способом, при наличии пароля доступа – деньги снимаются в банкоматах.</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 xml:space="preserve">Так </w:t>
      </w:r>
      <w:proofErr w:type="gramStart"/>
      <w:r w:rsidRPr="00DE4EC4">
        <w:rPr>
          <w:rFonts w:ascii="Times New Roman" w:hAnsi="Times New Roman"/>
          <w:sz w:val="28"/>
          <w:szCs w:val="28"/>
        </w:rPr>
        <w:t>называемый</w:t>
      </w:r>
      <w:proofErr w:type="gramEnd"/>
      <w:r w:rsidRPr="00DE4EC4">
        <w:rPr>
          <w:rFonts w:ascii="Times New Roman" w:hAnsi="Times New Roman"/>
          <w:sz w:val="28"/>
          <w:szCs w:val="28"/>
        </w:rPr>
        <w:t xml:space="preserve"> </w:t>
      </w:r>
      <w:proofErr w:type="spellStart"/>
      <w:r w:rsidRPr="00DE4EC4">
        <w:rPr>
          <w:rFonts w:ascii="Times New Roman" w:hAnsi="Times New Roman"/>
          <w:sz w:val="28"/>
          <w:szCs w:val="28"/>
        </w:rPr>
        <w:t>фишинг</w:t>
      </w:r>
      <w:proofErr w:type="spellEnd"/>
      <w:r w:rsidRPr="00DE4EC4">
        <w:rPr>
          <w:rFonts w:ascii="Times New Roman" w:hAnsi="Times New Roman"/>
          <w:sz w:val="28"/>
          <w:szCs w:val="28"/>
        </w:rPr>
        <w:t xml:space="preserve"> – тоже техника «социальной инженерии», направленная на получение конфиденциальной информации. Обычно злоумышленник посылает потерпевшему </w:t>
      </w:r>
      <w:proofErr w:type="spellStart"/>
      <w:r w:rsidRPr="00DE4EC4">
        <w:rPr>
          <w:rFonts w:ascii="Times New Roman" w:hAnsi="Times New Roman"/>
          <w:sz w:val="28"/>
          <w:szCs w:val="28"/>
        </w:rPr>
        <w:t>e-mail</w:t>
      </w:r>
      <w:proofErr w:type="spellEnd"/>
      <w:r w:rsidRPr="00DE4EC4">
        <w:rPr>
          <w:rFonts w:ascii="Times New Roman" w:hAnsi="Times New Roman"/>
          <w:sz w:val="28"/>
          <w:szCs w:val="28"/>
        </w:rPr>
        <w:t xml:space="preserve">, подделанный под официальное письмо – от банка или платежной системы – требующее </w:t>
      </w:r>
      <w:r w:rsidRPr="00DE4EC4">
        <w:rPr>
          <w:rFonts w:ascii="Times New Roman" w:hAnsi="Times New Roman"/>
          <w:sz w:val="28"/>
          <w:szCs w:val="28"/>
        </w:rPr>
        <w:lastRenderedPageBreak/>
        <w:t xml:space="preserve">«проверки» определенной информации, или совершения определенных действий. Это письмо, как правило, содержит ссылку на фальшивую </w:t>
      </w:r>
      <w:proofErr w:type="spellStart"/>
      <w:r w:rsidRPr="00DE4EC4">
        <w:rPr>
          <w:rFonts w:ascii="Times New Roman" w:hAnsi="Times New Roman"/>
          <w:sz w:val="28"/>
          <w:szCs w:val="28"/>
        </w:rPr>
        <w:t>веб-страницу</w:t>
      </w:r>
      <w:proofErr w:type="spellEnd"/>
      <w:r w:rsidRPr="00DE4EC4">
        <w:rPr>
          <w:rFonts w:ascii="Times New Roman" w:hAnsi="Times New Roman"/>
          <w:sz w:val="28"/>
          <w:szCs w:val="28"/>
        </w:rPr>
        <w:t xml:space="preserve">, имитирующую официальную, с корпоративным логотипом и содержимым, и содержащую форму, требующую ввести необходимую для преступников информацию – от домашнего адреса до </w:t>
      </w:r>
      <w:proofErr w:type="spellStart"/>
      <w:r w:rsidRPr="00DE4EC4">
        <w:rPr>
          <w:rFonts w:ascii="Times New Roman" w:hAnsi="Times New Roman"/>
          <w:sz w:val="28"/>
          <w:szCs w:val="28"/>
        </w:rPr>
        <w:t>пин-кода</w:t>
      </w:r>
      <w:proofErr w:type="spellEnd"/>
      <w:r w:rsidRPr="00DE4EC4">
        <w:rPr>
          <w:rFonts w:ascii="Times New Roman" w:hAnsi="Times New Roman"/>
          <w:sz w:val="28"/>
          <w:szCs w:val="28"/>
        </w:rPr>
        <w:t xml:space="preserve"> банковской карты.</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 xml:space="preserve">Социальная инженерия используется также для распространения троянских коней: эксплуатируется любопытство, либо алчность объекта атаки. Злоумышленник направляет </w:t>
      </w:r>
      <w:proofErr w:type="spellStart"/>
      <w:r w:rsidRPr="00DE4EC4">
        <w:rPr>
          <w:rFonts w:ascii="Times New Roman" w:hAnsi="Times New Roman"/>
          <w:sz w:val="28"/>
          <w:szCs w:val="28"/>
        </w:rPr>
        <w:t>e-mail</w:t>
      </w:r>
      <w:proofErr w:type="spellEnd"/>
      <w:r w:rsidRPr="00DE4EC4">
        <w:rPr>
          <w:rFonts w:ascii="Times New Roman" w:hAnsi="Times New Roman"/>
          <w:sz w:val="28"/>
          <w:szCs w:val="28"/>
        </w:rPr>
        <w:t xml:space="preserve">, sms-сообщение или сообщение в </w:t>
      </w:r>
      <w:proofErr w:type="spellStart"/>
      <w:r w:rsidRPr="00DE4EC4">
        <w:rPr>
          <w:rFonts w:ascii="Times New Roman" w:hAnsi="Times New Roman"/>
          <w:sz w:val="28"/>
          <w:szCs w:val="28"/>
        </w:rPr>
        <w:t>мессенджере</w:t>
      </w:r>
      <w:proofErr w:type="spellEnd"/>
      <w:r w:rsidRPr="00DE4EC4">
        <w:rPr>
          <w:rFonts w:ascii="Times New Roman" w:hAnsi="Times New Roman"/>
          <w:sz w:val="28"/>
          <w:szCs w:val="28"/>
        </w:rPr>
        <w:t>, во вложении которого содержится, например, важное обновление антивируса. Также это может быть выгодное предложение о покупке со скидкой или сообщение о фиктивном выигрыше с приложенной ссылкой, при переходе по которой на устройство пользователя скачивается вредоносная программа.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 xml:space="preserve">Такая техника остается эффективной, поскольку многие пользователи, не раздумывая </w:t>
      </w:r>
      <w:proofErr w:type="spellStart"/>
      <w:r w:rsidRPr="00DE4EC4">
        <w:rPr>
          <w:rFonts w:ascii="Times New Roman" w:hAnsi="Times New Roman"/>
          <w:sz w:val="28"/>
          <w:szCs w:val="28"/>
        </w:rPr>
        <w:t>кликают</w:t>
      </w:r>
      <w:proofErr w:type="spellEnd"/>
      <w:r w:rsidRPr="00DE4EC4">
        <w:rPr>
          <w:rFonts w:ascii="Times New Roman" w:hAnsi="Times New Roman"/>
          <w:sz w:val="28"/>
          <w:szCs w:val="28"/>
        </w:rPr>
        <w:t xml:space="preserve"> по любым вложениям или </w:t>
      </w:r>
      <w:proofErr w:type="spellStart"/>
      <w:r w:rsidRPr="00DE4EC4">
        <w:rPr>
          <w:rFonts w:ascii="Times New Roman" w:hAnsi="Times New Roman"/>
          <w:sz w:val="28"/>
          <w:szCs w:val="28"/>
        </w:rPr>
        <w:t>гиперсылкам</w:t>
      </w:r>
      <w:proofErr w:type="spellEnd"/>
      <w:r w:rsidRPr="00DE4EC4">
        <w:rPr>
          <w:rFonts w:ascii="Times New Roman" w:hAnsi="Times New Roman"/>
          <w:sz w:val="28"/>
          <w:szCs w:val="28"/>
        </w:rPr>
        <w:t xml:space="preserve">. </w:t>
      </w:r>
      <w:proofErr w:type="gramStart"/>
      <w:r w:rsidRPr="00DE4EC4">
        <w:rPr>
          <w:rFonts w:ascii="Times New Roman" w:hAnsi="Times New Roman"/>
          <w:sz w:val="28"/>
          <w:szCs w:val="28"/>
        </w:rPr>
        <w:t xml:space="preserve">Особенно это актуально в связи с глобальной </w:t>
      </w:r>
      <w:proofErr w:type="spellStart"/>
      <w:r w:rsidRPr="00DE4EC4">
        <w:rPr>
          <w:rFonts w:ascii="Times New Roman" w:hAnsi="Times New Roman"/>
          <w:sz w:val="28"/>
          <w:szCs w:val="28"/>
        </w:rPr>
        <w:t>цифровизацией</w:t>
      </w:r>
      <w:proofErr w:type="spellEnd"/>
      <w:r w:rsidRPr="00DE4EC4">
        <w:rPr>
          <w:rFonts w:ascii="Times New Roman" w:hAnsi="Times New Roman"/>
          <w:sz w:val="28"/>
          <w:szCs w:val="28"/>
        </w:rPr>
        <w:t xml:space="preserve"> общества, которая затрагивает и социально уязвимые слои населения, например, пожилых людей, испытывающих сложности при освоении современной техники, а также страдающих излишней доверчивостью.</w:t>
      </w:r>
      <w:proofErr w:type="gramEnd"/>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 xml:space="preserve">Преступники реализуют множество других способов и инструментов для завладения чужими деньгами: используют дубликаты сим-карт потерпевших, а также </w:t>
      </w:r>
      <w:proofErr w:type="spellStart"/>
      <w:r w:rsidRPr="00DE4EC4">
        <w:rPr>
          <w:rFonts w:ascii="Times New Roman" w:hAnsi="Times New Roman"/>
          <w:sz w:val="28"/>
          <w:szCs w:val="28"/>
        </w:rPr>
        <w:t>устройства-скиммеры</w:t>
      </w:r>
      <w:proofErr w:type="spellEnd"/>
      <w:r w:rsidRPr="00DE4EC4">
        <w:rPr>
          <w:rFonts w:ascii="Times New Roman" w:hAnsi="Times New Roman"/>
          <w:sz w:val="28"/>
          <w:szCs w:val="28"/>
        </w:rPr>
        <w:t xml:space="preserve">, считывающие информацию, содержащуюся на магнитной полосе банковской карты для последующего изготовления ее дубликата. Рассылают в социальных сетях </w:t>
      </w:r>
      <w:proofErr w:type="gramStart"/>
      <w:r w:rsidRPr="00DE4EC4">
        <w:rPr>
          <w:rFonts w:ascii="Times New Roman" w:hAnsi="Times New Roman"/>
          <w:sz w:val="28"/>
          <w:szCs w:val="28"/>
        </w:rPr>
        <w:t>со</w:t>
      </w:r>
      <w:proofErr w:type="gramEnd"/>
      <w:r w:rsidRPr="00DE4EC4">
        <w:rPr>
          <w:rFonts w:ascii="Times New Roman" w:hAnsi="Times New Roman"/>
          <w:sz w:val="28"/>
          <w:szCs w:val="28"/>
        </w:rPr>
        <w:t xml:space="preserve"> взломанных страниц пользователей сообщения их знакомым с просьбами одолжить деньги, внедряют вредоносные ПО в системы юридических лиц, похищают электронные ключи и учетные записи к нему в офисах организации и т.д.</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Необходимо отметить, что криминальные методы «удаленного» хищения денежных средств постоянно эволюционируют, при этом преступниками активно используются современные IT-технологии, которые зачастую просты в использовании и доступны неограниченному числу пользователей глобальной сети.</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 xml:space="preserve">Для создания препятствий правоохранительным органам для раскрытия подобных преступлений злоумышленники: меняют сотовые телефоны, места своего нахождения; оформляют сим-карты и открывают счета в банках на подставных лиц; используют анонимные электронные кошельки и </w:t>
      </w:r>
      <w:r w:rsidRPr="00DE4EC4">
        <w:rPr>
          <w:rFonts w:ascii="Times New Roman" w:hAnsi="Times New Roman"/>
          <w:sz w:val="28"/>
          <w:szCs w:val="28"/>
        </w:rPr>
        <w:lastRenderedPageBreak/>
        <w:t xml:space="preserve">предоплаченные банковские карты, Proxy-серверы и различные программы, скрывающие фактические IP-адрес и место нахождения, привлекают лиц, не осведомленных о противоправности их действий, применяют другие способы конспирации. Это касается не только хищений, но и преступлений в сфере компьютерной информации. При этом данные преступления носят скоротечный, </w:t>
      </w:r>
      <w:proofErr w:type="spellStart"/>
      <w:r w:rsidRPr="00DE4EC4">
        <w:rPr>
          <w:rFonts w:ascii="Times New Roman" w:hAnsi="Times New Roman"/>
          <w:sz w:val="28"/>
          <w:szCs w:val="28"/>
        </w:rPr>
        <w:t>многоэпизодный</w:t>
      </w:r>
      <w:proofErr w:type="spellEnd"/>
      <w:r w:rsidRPr="00DE4EC4">
        <w:rPr>
          <w:rFonts w:ascii="Times New Roman" w:hAnsi="Times New Roman"/>
          <w:sz w:val="28"/>
          <w:szCs w:val="28"/>
        </w:rPr>
        <w:t xml:space="preserve"> (серийный), и трансграничный характер.</w:t>
      </w: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Default="00DE4EC4" w:rsidP="00DE4EC4">
      <w:pPr>
        <w:spacing w:after="0" w:line="240" w:lineRule="auto"/>
        <w:jc w:val="center"/>
        <w:rPr>
          <w:rFonts w:ascii="Times New Roman" w:hAnsi="Times New Roman"/>
          <w:b/>
          <w:sz w:val="30"/>
          <w:szCs w:val="30"/>
        </w:rPr>
      </w:pPr>
      <w:r>
        <w:rPr>
          <w:rFonts w:ascii="Times New Roman" w:hAnsi="Times New Roman"/>
          <w:b/>
          <w:sz w:val="30"/>
          <w:szCs w:val="30"/>
        </w:rPr>
        <w:t xml:space="preserve">Профилактика </w:t>
      </w:r>
      <w:proofErr w:type="spellStart"/>
      <w:r>
        <w:rPr>
          <w:rFonts w:ascii="Times New Roman" w:hAnsi="Times New Roman"/>
          <w:b/>
          <w:sz w:val="30"/>
          <w:szCs w:val="30"/>
        </w:rPr>
        <w:t>киберпреступлений</w:t>
      </w:r>
      <w:proofErr w:type="spellEnd"/>
      <w:r>
        <w:rPr>
          <w:rFonts w:ascii="Times New Roman" w:hAnsi="Times New Roman"/>
          <w:b/>
          <w:sz w:val="30"/>
          <w:szCs w:val="30"/>
        </w:rPr>
        <w:t xml:space="preserve">, ответственность граждан </w:t>
      </w:r>
    </w:p>
    <w:p w:rsidR="00DE4EC4" w:rsidRDefault="00DE4EC4" w:rsidP="00090C64">
      <w:pPr>
        <w:spacing w:after="0" w:line="240" w:lineRule="auto"/>
        <w:rPr>
          <w:rFonts w:ascii="Times New Roman" w:hAnsi="Times New Roman"/>
          <w:b/>
          <w:sz w:val="30"/>
          <w:szCs w:val="30"/>
        </w:rPr>
      </w:pPr>
      <w:r>
        <w:rPr>
          <w:rFonts w:ascii="Times New Roman" w:hAnsi="Times New Roman"/>
          <w:b/>
          <w:sz w:val="30"/>
          <w:szCs w:val="30"/>
        </w:rPr>
        <w:t>за их совершение</w:t>
      </w:r>
    </w:p>
    <w:p w:rsidR="00DE4EC4" w:rsidRDefault="00DE4EC4" w:rsidP="00DE4EC4">
      <w:pPr>
        <w:spacing w:after="0" w:line="240" w:lineRule="auto"/>
        <w:jc w:val="both"/>
        <w:rPr>
          <w:rFonts w:ascii="Times New Roman" w:hAnsi="Times New Roman"/>
          <w:b/>
          <w:sz w:val="30"/>
          <w:szCs w:val="30"/>
        </w:rPr>
      </w:pP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Вслед за развитием информационных технологий, их проникновением во все сферы жизнедеятельности человека закономерно растет количество регистрируемых компьютерных инцидентов.</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законодательстве Республики Беларусь предусмотрена ответственность, в том числе уголовная за совершение противоправных деяний в сфере высоких технологий. </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Уголовным кодексом предусмотрен ряд преступлений, отнесенных к компетенции подразделений по раскрытию преступлений в сфере высоких технологий. Рассмотрим их подробнее.</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212. Хищение путем использования компьютерной техники</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3. Деяния, предусмотренные частями 1 или 2 настоящей статьи, совершенные в крупном размере,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4. Деяния, предусмотренные частями 1, 2 или 3 настоящей статьи, совершенные организованной группой либо в особо крупном размере,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Необходимо отметить, что ответственность за деяния, предусмотренные </w:t>
      </w:r>
      <w:r>
        <w:rPr>
          <w:rFonts w:ascii="Times New Roman" w:hAnsi="Times New Roman"/>
          <w:i/>
          <w:sz w:val="30"/>
          <w:szCs w:val="30"/>
        </w:rPr>
        <w:t>ст.212</w:t>
      </w:r>
      <w:r>
        <w:rPr>
          <w:rFonts w:ascii="Times New Roman" w:hAnsi="Times New Roman"/>
          <w:sz w:val="30"/>
          <w:szCs w:val="30"/>
        </w:rPr>
        <w:t xml:space="preserve">, наступает </w:t>
      </w:r>
      <w:r>
        <w:rPr>
          <w:rFonts w:ascii="Times New Roman" w:hAnsi="Times New Roman"/>
          <w:i/>
          <w:sz w:val="30"/>
          <w:szCs w:val="30"/>
        </w:rPr>
        <w:t>с 14-летнего возраста</w:t>
      </w:r>
      <w:r>
        <w:rPr>
          <w:rFonts w:ascii="Times New Roman" w:hAnsi="Times New Roman"/>
          <w:sz w:val="30"/>
          <w:szCs w:val="30"/>
        </w:rPr>
        <w:t>.</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 платежного терминала, а также с использованием реквизитов карт при осуществлении </w:t>
      </w:r>
      <w:proofErr w:type="spellStart"/>
      <w:proofErr w:type="gramStart"/>
      <w:r>
        <w:rPr>
          <w:rFonts w:ascii="Times New Roman" w:hAnsi="Times New Roman"/>
          <w:sz w:val="30"/>
          <w:szCs w:val="30"/>
        </w:rPr>
        <w:t>интернет-платежей</w:t>
      </w:r>
      <w:proofErr w:type="spellEnd"/>
      <w:proofErr w:type="gramEnd"/>
      <w:r>
        <w:rPr>
          <w:rFonts w:ascii="Times New Roman" w:hAnsi="Times New Roman"/>
          <w:sz w:val="30"/>
          <w:szCs w:val="30"/>
        </w:rPr>
        <w:t>.</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349. Несанкционированный доступ к компьютерной информации</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штрафом или арестом.</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ограничением свободы на срок до пяти лет или лишением свободы на срок до семи лет.</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Например – несанкционированный доступ (открытие и просмотр файлов, писем, переписки) к электронной почте, учетным записям на различных сайтах, в том числе в социальных сетях, к информации, содержащейся на компьютере, в смартфоне и защищенной от доступа третьих лиц.</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350. Модификация компьютерной информации</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Кодекса,-</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качестве примера можно привести произведенные изменения компьютерной информации: переписка в электронной почте, в социальной сети, в </w:t>
      </w:r>
      <w:proofErr w:type="spellStart"/>
      <w:r>
        <w:rPr>
          <w:rFonts w:ascii="Times New Roman" w:hAnsi="Times New Roman"/>
          <w:sz w:val="30"/>
          <w:szCs w:val="30"/>
        </w:rPr>
        <w:t>мессенджере</w:t>
      </w:r>
      <w:proofErr w:type="spellEnd"/>
      <w:r>
        <w:rPr>
          <w:rFonts w:ascii="Times New Roman" w:hAnsi="Times New Roman"/>
          <w:sz w:val="30"/>
          <w:szCs w:val="30"/>
        </w:rPr>
        <w:t xml:space="preserve"> с правами другого пользователя; изменение текстовой, графической и иной информации; внесение изменений в защищенные базы данных и т.д.</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351. Компьютерный саботаж</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2. Компьютерный саботаж, сопряженный с несанкционированным доступом к компьютерной системе или сети либо повлекший тяжкие последствия,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лишением свободы на срок от трех до десяти лет.</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Здесь мы говорим об умышленном уничтожении (удалении, приведении в непригодное состояние, шифровании) компьютерной информации либо ее блокировании (</w:t>
      </w:r>
      <w:proofErr w:type="gramStart"/>
      <w:r>
        <w:rPr>
          <w:rFonts w:ascii="Times New Roman" w:hAnsi="Times New Roman"/>
          <w:sz w:val="30"/>
          <w:szCs w:val="30"/>
        </w:rPr>
        <w:t>например</w:t>
      </w:r>
      <w:proofErr w:type="gramEnd"/>
      <w:r>
        <w:rPr>
          <w:rFonts w:ascii="Times New Roman" w:hAnsi="Times New Roman"/>
          <w:sz w:val="30"/>
          <w:szCs w:val="30"/>
        </w:rPr>
        <w:t xml:space="preserve"> путем смены пароля доступа, изменении графического ключа и т.д.).</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352. Неправомерное завладение компьютерной информацией</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353. Изготовление либо сбыт специальных сре</w:t>
      </w:r>
      <w:proofErr w:type="gramStart"/>
      <w:r>
        <w:rPr>
          <w:rFonts w:ascii="Times New Roman" w:hAnsi="Times New Roman"/>
          <w:i/>
          <w:sz w:val="26"/>
          <w:szCs w:val="26"/>
        </w:rPr>
        <w:t>дств дл</w:t>
      </w:r>
      <w:proofErr w:type="gramEnd"/>
      <w:r>
        <w:rPr>
          <w:rFonts w:ascii="Times New Roman" w:hAnsi="Times New Roman"/>
          <w:i/>
          <w:sz w:val="26"/>
          <w:szCs w:val="26"/>
        </w:rPr>
        <w:t>я получения неправомерного доступа к компьютерной системе или сети</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Изготовление с целью сбыта либо сбыт специальных программных или аппаратных сре</w:t>
      </w:r>
      <w:proofErr w:type="gramStart"/>
      <w:r>
        <w:rPr>
          <w:rFonts w:ascii="Times New Roman" w:hAnsi="Times New Roman"/>
          <w:sz w:val="26"/>
          <w:szCs w:val="26"/>
        </w:rPr>
        <w:t>дств дл</w:t>
      </w:r>
      <w:proofErr w:type="gramEnd"/>
      <w:r>
        <w:rPr>
          <w:rFonts w:ascii="Times New Roman" w:hAnsi="Times New Roman"/>
          <w:sz w:val="26"/>
          <w:szCs w:val="26"/>
        </w:rPr>
        <w:t>я получения неправомерного доступа к защищенной компьютерной системе или сети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наказываются штрафом, или арестом, или ограничением свободы на срок до двух лет.</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Статья достаточно специфична и применяется при разработке, изготовлении и сбыте специальных программ и устройств, предназначенных для осуществления несанкционированных доступов, например поддельных смарт-карт для просмотра закодированных каналов спутникового телевидения.</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354. Разработка, использование либо распространение вредоносных программ</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штрафом, или арестом, или ограничением свободы на срок до двух лет, или лишением свободы на тот же срок.</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2. Те же действия, повлекшие тяжкие последствия,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лишением свободы на срок от трех до десяти лет.</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например блокирующих смартфоны либо шифрующих компьютерную информацию на серверах. </w:t>
      </w:r>
    </w:p>
    <w:p w:rsidR="00DE4EC4" w:rsidRDefault="00DE4EC4" w:rsidP="00DE4EC4">
      <w:pPr>
        <w:spacing w:after="0" w:line="240" w:lineRule="auto"/>
        <w:ind w:firstLine="708"/>
        <w:jc w:val="both"/>
        <w:rPr>
          <w:rFonts w:ascii="Times New Roman" w:hAnsi="Times New Roman"/>
          <w:i/>
          <w:sz w:val="26"/>
          <w:szCs w:val="26"/>
        </w:rPr>
      </w:pPr>
      <w:r>
        <w:rPr>
          <w:rFonts w:ascii="Times New Roman" w:hAnsi="Times New Roman"/>
          <w:i/>
          <w:sz w:val="26"/>
          <w:szCs w:val="26"/>
        </w:rPr>
        <w:t>Статья 355. Нарушение правил эксплуатации компьютерной системы или сети</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2. То же деяние, совершенное при эксплуатации компьютерной системы или сети, содержащей информацию особой ценности,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DE4EC4" w:rsidRDefault="00DE4EC4" w:rsidP="00DE4EC4">
      <w:pPr>
        <w:spacing w:after="0" w:line="240" w:lineRule="auto"/>
        <w:ind w:firstLine="708"/>
        <w:jc w:val="both"/>
        <w:rPr>
          <w:rFonts w:ascii="Times New Roman" w:hAnsi="Times New Roman"/>
          <w:sz w:val="26"/>
          <w:szCs w:val="26"/>
        </w:rPr>
      </w:pPr>
      <w:r>
        <w:rPr>
          <w:rFonts w:ascii="Times New Roman" w:hAnsi="Times New Roman"/>
          <w:sz w:val="26"/>
          <w:szCs w:val="26"/>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Указанная статья может быть применена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Ответственность за деяния, предусмотренные </w:t>
      </w:r>
      <w:r>
        <w:rPr>
          <w:rFonts w:ascii="Times New Roman" w:hAnsi="Times New Roman"/>
          <w:i/>
          <w:sz w:val="30"/>
          <w:szCs w:val="30"/>
        </w:rPr>
        <w:t>ст.ст.349-355,</w:t>
      </w:r>
      <w:r>
        <w:rPr>
          <w:rFonts w:ascii="Times New Roman" w:hAnsi="Times New Roman"/>
          <w:sz w:val="30"/>
          <w:szCs w:val="30"/>
        </w:rPr>
        <w:t xml:space="preserve"> наступает </w:t>
      </w:r>
      <w:r>
        <w:rPr>
          <w:rFonts w:ascii="Times New Roman" w:hAnsi="Times New Roman"/>
          <w:i/>
          <w:sz w:val="30"/>
          <w:szCs w:val="30"/>
        </w:rPr>
        <w:t>с 16-летнего возраста</w:t>
      </w:r>
      <w:r>
        <w:rPr>
          <w:rFonts w:ascii="Times New Roman" w:hAnsi="Times New Roman"/>
          <w:sz w:val="30"/>
          <w:szCs w:val="30"/>
        </w:rPr>
        <w:t>.</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Также с использованием сети Интернет может совершаться ряд иных уголовно наказуемых противоправных деяний:</w:t>
      </w:r>
    </w:p>
    <w:p w:rsidR="00DE4EC4" w:rsidRDefault="00DE4EC4" w:rsidP="00DE4EC4">
      <w:pPr>
        <w:pStyle w:val="a5"/>
        <w:numPr>
          <w:ilvl w:val="0"/>
          <w:numId w:val="4"/>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мошенничество (ст.209 УК);</w:t>
      </w:r>
    </w:p>
    <w:p w:rsidR="00DE4EC4" w:rsidRDefault="00DE4EC4" w:rsidP="00DE4EC4">
      <w:pPr>
        <w:pStyle w:val="a5"/>
        <w:numPr>
          <w:ilvl w:val="0"/>
          <w:numId w:val="4"/>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причинение имущественного ущерба без признаков хищения (ст.216 УК);</w:t>
      </w:r>
    </w:p>
    <w:p w:rsidR="00DE4EC4" w:rsidRDefault="00DE4EC4" w:rsidP="00DE4EC4">
      <w:pPr>
        <w:pStyle w:val="a5"/>
        <w:numPr>
          <w:ilvl w:val="0"/>
          <w:numId w:val="4"/>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изготовление и распространение порнографических материалов или предметов порнографического характера (ст. 343 УК, ст. 343-1 УК);</w:t>
      </w:r>
    </w:p>
    <w:p w:rsidR="00DE4EC4" w:rsidRDefault="00DE4EC4" w:rsidP="00DE4EC4">
      <w:pPr>
        <w:pStyle w:val="a5"/>
        <w:numPr>
          <w:ilvl w:val="0"/>
          <w:numId w:val="4"/>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клевета (ст. 188 УК);</w:t>
      </w:r>
    </w:p>
    <w:p w:rsidR="00DE4EC4" w:rsidRDefault="00DE4EC4" w:rsidP="00DE4EC4">
      <w:pPr>
        <w:pStyle w:val="a5"/>
        <w:numPr>
          <w:ilvl w:val="0"/>
          <w:numId w:val="4"/>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оскорбление (ст. 189 УК);</w:t>
      </w:r>
    </w:p>
    <w:p w:rsidR="00DE4EC4" w:rsidRDefault="00DE4EC4" w:rsidP="00DE4EC4">
      <w:pPr>
        <w:pStyle w:val="a5"/>
        <w:numPr>
          <w:ilvl w:val="0"/>
          <w:numId w:val="4"/>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разжигание расовой, национальной или религиозной вражды или розни (ст. 130 УК) и иные.</w:t>
      </w:r>
    </w:p>
    <w:p w:rsidR="00DE4EC4" w:rsidRDefault="00DE4EC4" w:rsidP="00DE4EC4">
      <w:pPr>
        <w:pStyle w:val="3"/>
        <w:spacing w:after="0"/>
        <w:ind w:left="0" w:firstLine="708"/>
        <w:jc w:val="both"/>
        <w:rPr>
          <w:sz w:val="30"/>
          <w:szCs w:val="30"/>
        </w:rPr>
      </w:pPr>
      <w:r>
        <w:rPr>
          <w:sz w:val="30"/>
          <w:szCs w:val="30"/>
        </w:rPr>
        <w:t xml:space="preserve">В 2019 году на территории области наблюдался более чем трехкратный рост количества </w:t>
      </w:r>
      <w:proofErr w:type="gramStart"/>
      <w:r>
        <w:rPr>
          <w:sz w:val="30"/>
          <w:szCs w:val="30"/>
        </w:rPr>
        <w:t>зарегистрированных</w:t>
      </w:r>
      <w:proofErr w:type="gramEnd"/>
      <w:r>
        <w:rPr>
          <w:sz w:val="30"/>
          <w:szCs w:val="30"/>
        </w:rPr>
        <w:t xml:space="preserve"> </w:t>
      </w:r>
      <w:proofErr w:type="spellStart"/>
      <w:r>
        <w:rPr>
          <w:sz w:val="30"/>
          <w:szCs w:val="30"/>
        </w:rPr>
        <w:t>киберпреступлений</w:t>
      </w:r>
      <w:proofErr w:type="spellEnd"/>
      <w:r>
        <w:rPr>
          <w:sz w:val="30"/>
          <w:szCs w:val="30"/>
        </w:rPr>
        <w:t>. За 12 месяцев учтено 930 таких преступлений (+630 к прошлому году или +210,0%), 66% из которых – хищения путем использования компьютерной техники. Общая сумма ущерба по преступлениям (с учетом покушений) в области превысила 446 тысяч рублей, в республике – 6,4 миллиона рублей.</w:t>
      </w:r>
    </w:p>
    <w:p w:rsidR="00DE4EC4" w:rsidRDefault="00DE4EC4" w:rsidP="00DE4EC4">
      <w:pPr>
        <w:pStyle w:val="3"/>
        <w:spacing w:after="0"/>
        <w:ind w:left="0" w:firstLine="708"/>
        <w:jc w:val="both"/>
        <w:rPr>
          <w:sz w:val="30"/>
          <w:szCs w:val="30"/>
        </w:rPr>
      </w:pPr>
      <w:r>
        <w:rPr>
          <w:sz w:val="30"/>
          <w:szCs w:val="30"/>
        </w:rPr>
        <w:t xml:space="preserve">Удельный вес преступлений в сфере высоких технологий, по которым установлен подозреваемый и </w:t>
      </w:r>
      <w:proofErr w:type="gramStart"/>
      <w:r>
        <w:rPr>
          <w:sz w:val="30"/>
          <w:szCs w:val="30"/>
        </w:rPr>
        <w:t>производство</w:t>
      </w:r>
      <w:proofErr w:type="gramEnd"/>
      <w:r>
        <w:rPr>
          <w:sz w:val="30"/>
          <w:szCs w:val="30"/>
        </w:rPr>
        <w:t xml:space="preserve"> по которым окончено, в Гродненской области составил 29,2%.</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За 2019 год за совершение преступлений в сфере высоких технологий к ответственности привлечено 196 лиц, что на 87 больше аналогичного периода прошлого года, из них 7 (+5) несовершеннолетних, 42 (+15) женщины, 63 (+32) – ранее судимые.</w:t>
      </w:r>
    </w:p>
    <w:p w:rsidR="00DE4EC4" w:rsidRDefault="00DE4EC4" w:rsidP="00DE4EC4">
      <w:pPr>
        <w:pStyle w:val="3"/>
        <w:spacing w:after="0"/>
        <w:ind w:left="0" w:firstLine="708"/>
        <w:jc w:val="both"/>
        <w:rPr>
          <w:sz w:val="30"/>
          <w:szCs w:val="30"/>
        </w:rPr>
      </w:pPr>
      <w:r>
        <w:rPr>
          <w:sz w:val="30"/>
          <w:szCs w:val="30"/>
        </w:rPr>
        <w:t>В том числе только в ноябре в области учтено 96 фактов хищений с карт-счетов граждан, 77 из которых были совершены в сети Интернет, в результате чего держатели карт потеряли около 70 тысяч рублей. Средняя сумма хищения в указанном месяце составила около 725 рублей, максимальная – 6 900 рублей. В декабре злоумышленниками причинен имущественный ущерб белорусским гражданам и организациям на сумму более 1 миллиона рублей.</w:t>
      </w:r>
    </w:p>
    <w:p w:rsidR="00DE4EC4" w:rsidRDefault="00DE4EC4" w:rsidP="00DE4EC4">
      <w:pPr>
        <w:pStyle w:val="3"/>
        <w:spacing w:after="0"/>
        <w:ind w:left="0" w:firstLine="708"/>
        <w:jc w:val="both"/>
        <w:rPr>
          <w:sz w:val="30"/>
          <w:szCs w:val="30"/>
        </w:rPr>
      </w:pPr>
      <w:r>
        <w:rPr>
          <w:sz w:val="30"/>
          <w:szCs w:val="30"/>
        </w:rPr>
        <w:t>Среди актуальных на сегодняшний день видов преступлений, совершаемых в отношении физических лиц, необходимо выделить:</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lastRenderedPageBreak/>
        <w:t xml:space="preserve">завладение денежными средствами с </w:t>
      </w:r>
      <w:proofErr w:type="spellStart"/>
      <w:proofErr w:type="gramStart"/>
      <w:r>
        <w:rPr>
          <w:sz w:val="30"/>
          <w:szCs w:val="30"/>
        </w:rPr>
        <w:t>карт-счета</w:t>
      </w:r>
      <w:proofErr w:type="spellEnd"/>
      <w:proofErr w:type="gramEnd"/>
      <w:r>
        <w:rPr>
          <w:sz w:val="30"/>
          <w:szCs w:val="30"/>
        </w:rPr>
        <w:t xml:space="preserve"> с использованием социальных сетей;</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 xml:space="preserve">хищение с </w:t>
      </w:r>
      <w:proofErr w:type="spellStart"/>
      <w:proofErr w:type="gramStart"/>
      <w:r>
        <w:rPr>
          <w:sz w:val="30"/>
          <w:szCs w:val="30"/>
        </w:rPr>
        <w:t>карт-счета</w:t>
      </w:r>
      <w:proofErr w:type="spellEnd"/>
      <w:proofErr w:type="gramEnd"/>
      <w:r>
        <w:rPr>
          <w:sz w:val="30"/>
          <w:szCs w:val="30"/>
        </w:rPr>
        <w:t xml:space="preserve"> с использованием </w:t>
      </w:r>
      <w:proofErr w:type="spellStart"/>
      <w:r>
        <w:rPr>
          <w:sz w:val="30"/>
          <w:szCs w:val="30"/>
        </w:rPr>
        <w:t>вишинга</w:t>
      </w:r>
      <w:proofErr w:type="spellEnd"/>
      <w:r>
        <w:rPr>
          <w:sz w:val="30"/>
          <w:szCs w:val="30"/>
        </w:rPr>
        <w:t xml:space="preserve"> по телефону;</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 xml:space="preserve">завладение денежными средствами с </w:t>
      </w:r>
      <w:proofErr w:type="spellStart"/>
      <w:proofErr w:type="gramStart"/>
      <w:r>
        <w:rPr>
          <w:sz w:val="30"/>
          <w:szCs w:val="30"/>
        </w:rPr>
        <w:t>карт-счета</w:t>
      </w:r>
      <w:proofErr w:type="spellEnd"/>
      <w:proofErr w:type="gramEnd"/>
      <w:r>
        <w:rPr>
          <w:sz w:val="30"/>
          <w:szCs w:val="30"/>
        </w:rPr>
        <w:t xml:space="preserve"> с использованием </w:t>
      </w:r>
      <w:proofErr w:type="spellStart"/>
      <w:r>
        <w:rPr>
          <w:sz w:val="30"/>
          <w:szCs w:val="30"/>
        </w:rPr>
        <w:t>фишинга</w:t>
      </w:r>
      <w:proofErr w:type="spellEnd"/>
      <w:r>
        <w:rPr>
          <w:sz w:val="30"/>
          <w:szCs w:val="30"/>
        </w:rPr>
        <w:t>;</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 xml:space="preserve">несанкционированный доступ к учетной записи в </w:t>
      </w:r>
      <w:proofErr w:type="spellStart"/>
      <w:r>
        <w:rPr>
          <w:sz w:val="30"/>
          <w:szCs w:val="30"/>
        </w:rPr>
        <w:t>соцсети</w:t>
      </w:r>
      <w:proofErr w:type="spellEnd"/>
      <w:r>
        <w:rPr>
          <w:sz w:val="30"/>
          <w:szCs w:val="30"/>
        </w:rPr>
        <w:t>, электронной почте.</w:t>
      </w:r>
    </w:p>
    <w:p w:rsidR="00DE4EC4" w:rsidRDefault="00DE4EC4" w:rsidP="00DE4EC4">
      <w:pPr>
        <w:pStyle w:val="3"/>
        <w:spacing w:after="0"/>
        <w:ind w:left="0" w:firstLine="720"/>
        <w:jc w:val="both"/>
        <w:rPr>
          <w:sz w:val="30"/>
          <w:szCs w:val="30"/>
        </w:rPr>
      </w:pPr>
      <w:r>
        <w:rPr>
          <w:sz w:val="30"/>
          <w:szCs w:val="30"/>
        </w:rPr>
        <w:t>В отношении предприятий и организаций совершаются следующие противоправные деяния:</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блокирование компьютерной информации путем ее шифрования с целью предъявления требований о денежной компенсации за разблокировку;</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 xml:space="preserve">заражение ПЭВМ вредоносным программным обеспечением (банковскими </w:t>
      </w:r>
      <w:proofErr w:type="spellStart"/>
      <w:r>
        <w:rPr>
          <w:sz w:val="30"/>
          <w:szCs w:val="30"/>
        </w:rPr>
        <w:t>троянами</w:t>
      </w:r>
      <w:proofErr w:type="spellEnd"/>
      <w:r>
        <w:rPr>
          <w:sz w:val="30"/>
          <w:szCs w:val="30"/>
        </w:rPr>
        <w:t>) с целью дальнейшего хищения денежных сре</w:t>
      </w:r>
      <w:proofErr w:type="gramStart"/>
      <w:r>
        <w:rPr>
          <w:sz w:val="30"/>
          <w:szCs w:val="30"/>
        </w:rPr>
        <w:t>дств пр</w:t>
      </w:r>
      <w:proofErr w:type="gramEnd"/>
      <w:r>
        <w:rPr>
          <w:sz w:val="30"/>
          <w:szCs w:val="30"/>
        </w:rPr>
        <w:t>едприятия через систему дистанционного банковского обслуживания.</w:t>
      </w:r>
    </w:p>
    <w:p w:rsidR="00DE4EC4" w:rsidRDefault="00DE4EC4" w:rsidP="00DE4EC4">
      <w:pPr>
        <w:pStyle w:val="3"/>
        <w:spacing w:after="0"/>
        <w:ind w:left="0" w:firstLine="720"/>
        <w:jc w:val="both"/>
        <w:rPr>
          <w:sz w:val="30"/>
          <w:szCs w:val="30"/>
        </w:rPr>
      </w:pPr>
      <w:r>
        <w:rPr>
          <w:sz w:val="30"/>
          <w:szCs w:val="30"/>
        </w:rPr>
        <w:t>Рассмотрим указанные выше группы преступлений подробнее.</w:t>
      </w:r>
    </w:p>
    <w:p w:rsidR="00DE4EC4" w:rsidRDefault="00DE4EC4" w:rsidP="00DE4EC4">
      <w:pPr>
        <w:pStyle w:val="3"/>
        <w:spacing w:after="0"/>
        <w:ind w:left="0" w:firstLine="720"/>
        <w:jc w:val="both"/>
        <w:rPr>
          <w:sz w:val="30"/>
          <w:szCs w:val="30"/>
        </w:rPr>
      </w:pPr>
      <w:r>
        <w:rPr>
          <w:sz w:val="30"/>
          <w:szCs w:val="30"/>
        </w:rPr>
        <w:t xml:space="preserve">Зачастую имеет место ситуация, когда </w:t>
      </w:r>
      <w:proofErr w:type="gramStart"/>
      <w:r>
        <w:rPr>
          <w:sz w:val="30"/>
          <w:szCs w:val="30"/>
        </w:rPr>
        <w:t>со</w:t>
      </w:r>
      <w:proofErr w:type="gramEnd"/>
      <w:r>
        <w:rPr>
          <w:sz w:val="30"/>
          <w:szCs w:val="30"/>
        </w:rPr>
        <w:t xml:space="preserve"> взломанной либо подложной учетной записи в </w:t>
      </w:r>
      <w:proofErr w:type="spellStart"/>
      <w:r>
        <w:rPr>
          <w:sz w:val="30"/>
          <w:szCs w:val="30"/>
        </w:rPr>
        <w:t>соцсети</w:t>
      </w:r>
      <w:proofErr w:type="spellEnd"/>
      <w:r>
        <w:rPr>
          <w:sz w:val="30"/>
          <w:szCs w:val="30"/>
        </w:rPr>
        <w:t xml:space="preserve"> осуществляется рассылка сообщений с целью перевода денежных средств либо передачи реквизитов банковской платежной карточки либо учетной записи в системе Интернет-банк. Например:</w:t>
      </w:r>
    </w:p>
    <w:p w:rsidR="00DE4EC4" w:rsidRDefault="00DE4EC4" w:rsidP="00DE4EC4">
      <w:pPr>
        <w:pStyle w:val="a5"/>
        <w:numPr>
          <w:ilvl w:val="0"/>
          <w:numId w:val="6"/>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 xml:space="preserve">«Привет, у тебя есть действующая банковская карточка? </w:t>
      </w:r>
      <w:proofErr w:type="gramStart"/>
      <w:r>
        <w:rPr>
          <w:rFonts w:ascii="Times New Roman" w:hAnsi="Times New Roman"/>
          <w:sz w:val="30"/>
          <w:szCs w:val="30"/>
        </w:rPr>
        <w:t>Мою</w:t>
      </w:r>
      <w:proofErr w:type="gramEnd"/>
      <w:r>
        <w:rPr>
          <w:rFonts w:ascii="Times New Roman" w:hAnsi="Times New Roman"/>
          <w:sz w:val="30"/>
          <w:szCs w:val="30"/>
        </w:rPr>
        <w:t xml:space="preserve"> заблокировали, а как раз сегодня мне должны перечислить деньги. Можно я дам реквизиты твоей карты, на нее придут деньги, потом переведешь мне, когда мою карту разблокируют. В долгу не останусь!»;</w:t>
      </w:r>
    </w:p>
    <w:p w:rsidR="00DE4EC4" w:rsidRDefault="00DE4EC4" w:rsidP="00DE4EC4">
      <w:pPr>
        <w:pStyle w:val="a5"/>
        <w:numPr>
          <w:ilvl w:val="0"/>
          <w:numId w:val="6"/>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 xml:space="preserve">«Какого банка у тебя карточка? Мне </w:t>
      </w:r>
      <w:proofErr w:type="gramStart"/>
      <w:r>
        <w:rPr>
          <w:rFonts w:ascii="Times New Roman" w:hAnsi="Times New Roman"/>
          <w:sz w:val="30"/>
          <w:szCs w:val="30"/>
        </w:rPr>
        <w:t>нужна</w:t>
      </w:r>
      <w:proofErr w:type="gramEnd"/>
      <w:r>
        <w:rPr>
          <w:rFonts w:ascii="Times New Roman" w:hAnsi="Times New Roman"/>
          <w:sz w:val="30"/>
          <w:szCs w:val="30"/>
        </w:rPr>
        <w:t xml:space="preserve"> </w:t>
      </w:r>
      <w:r>
        <w:rPr>
          <w:rFonts w:ascii="Times New Roman" w:hAnsi="Times New Roman"/>
          <w:sz w:val="30"/>
          <w:szCs w:val="30"/>
          <w:lang w:val="en-US"/>
        </w:rPr>
        <w:t>VISA</w:t>
      </w:r>
      <w:r>
        <w:rPr>
          <w:rFonts w:ascii="Times New Roman" w:hAnsi="Times New Roman"/>
          <w:sz w:val="30"/>
          <w:szCs w:val="30"/>
        </w:rPr>
        <w:t xml:space="preserve"> или </w:t>
      </w:r>
      <w:r>
        <w:rPr>
          <w:rFonts w:ascii="Times New Roman" w:hAnsi="Times New Roman"/>
          <w:sz w:val="30"/>
          <w:szCs w:val="30"/>
          <w:lang w:val="en-US"/>
        </w:rPr>
        <w:t>MasterCard</w:t>
      </w:r>
      <w:r>
        <w:rPr>
          <w:rFonts w:ascii="Times New Roman" w:hAnsi="Times New Roman"/>
          <w:sz w:val="30"/>
          <w:szCs w:val="30"/>
        </w:rPr>
        <w:t xml:space="preserve"> для оплаты в интернете. Можешь дать реквизиты или сфотографировать? Там еще на обратной стороне три цифры есть. Тебе на телефон должен придти код, напиши сюда. Нет, не беспокойся, я деньги верну с комиссией</w:t>
      </w:r>
      <w:proofErr w:type="gramStart"/>
      <w:r>
        <w:rPr>
          <w:rFonts w:ascii="Times New Roman" w:hAnsi="Times New Roman"/>
          <w:sz w:val="30"/>
          <w:szCs w:val="30"/>
        </w:rPr>
        <w:t>.»;</w:t>
      </w:r>
      <w:proofErr w:type="gramEnd"/>
    </w:p>
    <w:p w:rsidR="00DE4EC4" w:rsidRDefault="00DE4EC4" w:rsidP="00DE4EC4">
      <w:pPr>
        <w:pStyle w:val="a5"/>
        <w:numPr>
          <w:ilvl w:val="0"/>
          <w:numId w:val="6"/>
        </w:numPr>
        <w:tabs>
          <w:tab w:val="left" w:pos="284"/>
        </w:tabs>
        <w:spacing w:after="0" w:line="240" w:lineRule="auto"/>
        <w:ind w:left="0" w:firstLine="0"/>
        <w:jc w:val="both"/>
        <w:rPr>
          <w:rFonts w:ascii="Times New Roman" w:hAnsi="Times New Roman"/>
          <w:sz w:val="30"/>
          <w:szCs w:val="30"/>
        </w:rPr>
      </w:pPr>
      <w:r>
        <w:rPr>
          <w:rFonts w:ascii="Times New Roman" w:hAnsi="Times New Roman"/>
          <w:sz w:val="30"/>
          <w:szCs w:val="30"/>
        </w:rPr>
        <w:t xml:space="preserve">«Можешь дать логин и пароль от </w:t>
      </w:r>
      <w:proofErr w:type="spellStart"/>
      <w:r>
        <w:rPr>
          <w:rFonts w:ascii="Times New Roman" w:hAnsi="Times New Roman"/>
          <w:sz w:val="30"/>
          <w:szCs w:val="30"/>
        </w:rPr>
        <w:t>интернет-банкинга</w:t>
      </w:r>
      <w:proofErr w:type="spellEnd"/>
      <w:r>
        <w:rPr>
          <w:rFonts w:ascii="Times New Roman" w:hAnsi="Times New Roman"/>
          <w:sz w:val="30"/>
          <w:szCs w:val="30"/>
        </w:rPr>
        <w:t xml:space="preserve">. В </w:t>
      </w:r>
      <w:proofErr w:type="gramStart"/>
      <w:r>
        <w:rPr>
          <w:rFonts w:ascii="Times New Roman" w:hAnsi="Times New Roman"/>
          <w:sz w:val="30"/>
          <w:szCs w:val="30"/>
        </w:rPr>
        <w:t>моем</w:t>
      </w:r>
      <w:proofErr w:type="gramEnd"/>
      <w:r>
        <w:rPr>
          <w:rFonts w:ascii="Times New Roman" w:hAnsi="Times New Roman"/>
          <w:sz w:val="30"/>
          <w:szCs w:val="30"/>
        </w:rPr>
        <w:t xml:space="preserve"> выдает какую-то ошибку, хочу проверить, есть ли в твоем такой </w:t>
      </w:r>
      <w:proofErr w:type="spellStart"/>
      <w:r>
        <w:rPr>
          <w:rFonts w:ascii="Times New Roman" w:hAnsi="Times New Roman"/>
          <w:sz w:val="30"/>
          <w:szCs w:val="30"/>
        </w:rPr>
        <w:t>баг</w:t>
      </w:r>
      <w:proofErr w:type="spellEnd"/>
      <w:r>
        <w:rPr>
          <w:rFonts w:ascii="Times New Roman" w:hAnsi="Times New Roman"/>
          <w:sz w:val="30"/>
          <w:szCs w:val="30"/>
        </w:rPr>
        <w:t>. Платежей делать не буду, мы же друзья!»</w:t>
      </w:r>
    </w:p>
    <w:p w:rsidR="00DE4EC4" w:rsidRDefault="00DE4EC4" w:rsidP="00DE4EC4">
      <w:pPr>
        <w:pStyle w:val="3"/>
        <w:spacing w:after="0"/>
        <w:ind w:left="0" w:firstLine="720"/>
        <w:jc w:val="both"/>
        <w:rPr>
          <w:sz w:val="30"/>
          <w:szCs w:val="30"/>
        </w:rPr>
      </w:pPr>
      <w:r>
        <w:rPr>
          <w:sz w:val="30"/>
          <w:szCs w:val="30"/>
        </w:rPr>
        <w:t xml:space="preserve">Трендом последних месяцев 2019 года стал </w:t>
      </w:r>
      <w:proofErr w:type="spellStart"/>
      <w:r>
        <w:rPr>
          <w:sz w:val="30"/>
          <w:szCs w:val="30"/>
        </w:rPr>
        <w:t>вишинг</w:t>
      </w:r>
      <w:proofErr w:type="spellEnd"/>
      <w:r>
        <w:rPr>
          <w:sz w:val="30"/>
          <w:szCs w:val="30"/>
        </w:rPr>
        <w:t xml:space="preserve"> — форма мошенничества, основанная на социальной инженерии. Злоумышленники, используя телефон и играя определенную роль (чаще всего сотрудника банка), под разными предлогами выманивают персональные данные (например, реквизиты платежных карт), чтобы заполучить денежные средства клиентов банков.</w:t>
      </w:r>
    </w:p>
    <w:p w:rsidR="00DE4EC4" w:rsidRDefault="00DE4EC4" w:rsidP="00DE4EC4">
      <w:pPr>
        <w:pStyle w:val="3"/>
        <w:spacing w:after="0"/>
        <w:ind w:left="0" w:firstLine="720"/>
        <w:jc w:val="both"/>
        <w:rPr>
          <w:sz w:val="30"/>
          <w:szCs w:val="30"/>
        </w:rPr>
      </w:pPr>
      <w:r>
        <w:rPr>
          <w:sz w:val="30"/>
          <w:szCs w:val="30"/>
        </w:rPr>
        <w:t>Предлогом для передачи данных могут быть:</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lastRenderedPageBreak/>
        <w:t>осуществление по карте мошеннической операции и необходимость срочной ее отмены;</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 xml:space="preserve">оформление через </w:t>
      </w:r>
      <w:proofErr w:type="spellStart"/>
      <w:r>
        <w:rPr>
          <w:sz w:val="30"/>
          <w:szCs w:val="30"/>
        </w:rPr>
        <w:t>интернет-банкинг</w:t>
      </w:r>
      <w:proofErr w:type="spellEnd"/>
      <w:r>
        <w:rPr>
          <w:sz w:val="30"/>
          <w:szCs w:val="30"/>
        </w:rPr>
        <w:t xml:space="preserve"> </w:t>
      </w:r>
      <w:proofErr w:type="spellStart"/>
      <w:r>
        <w:rPr>
          <w:sz w:val="30"/>
          <w:szCs w:val="30"/>
        </w:rPr>
        <w:t>онлайн-кредита</w:t>
      </w:r>
      <w:proofErr w:type="spellEnd"/>
      <w:r>
        <w:rPr>
          <w:sz w:val="30"/>
          <w:szCs w:val="30"/>
        </w:rPr>
        <w:t xml:space="preserve"> и принятие срочных мер по его отклонению и т.д.</w:t>
      </w:r>
    </w:p>
    <w:p w:rsidR="00DE4EC4" w:rsidRDefault="00DE4EC4" w:rsidP="00DE4EC4">
      <w:pPr>
        <w:pStyle w:val="3"/>
        <w:spacing w:after="0"/>
        <w:ind w:left="0" w:firstLine="720"/>
        <w:jc w:val="both"/>
        <w:rPr>
          <w:sz w:val="30"/>
          <w:szCs w:val="30"/>
        </w:rPr>
      </w:pPr>
      <w:r>
        <w:rPr>
          <w:sz w:val="30"/>
          <w:szCs w:val="30"/>
        </w:rPr>
        <w:t>При этом в зависимости от ситуации злоумышленники пытаются завладеть следующей информацией:</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идентификационный номер и иные паспортные данные;</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номер карты, срок действия, имя владельца, CVV/CVC-код;</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коды подтверждения, приходящие на Ваш номер телефона;</w:t>
      </w:r>
    </w:p>
    <w:p w:rsidR="00DE4EC4" w:rsidRDefault="00DE4EC4" w:rsidP="00DE4EC4">
      <w:pPr>
        <w:pStyle w:val="3"/>
        <w:numPr>
          <w:ilvl w:val="0"/>
          <w:numId w:val="5"/>
        </w:numPr>
        <w:tabs>
          <w:tab w:val="num" w:pos="284"/>
        </w:tabs>
        <w:spacing w:after="0"/>
        <w:ind w:left="284" w:hanging="284"/>
        <w:jc w:val="both"/>
        <w:rPr>
          <w:sz w:val="30"/>
          <w:szCs w:val="30"/>
        </w:rPr>
      </w:pPr>
      <w:r>
        <w:rPr>
          <w:sz w:val="30"/>
          <w:szCs w:val="30"/>
        </w:rPr>
        <w:t>реквизиты доступа к системе Интернет-банк (логин, пароль, сеансовый ключ).</w:t>
      </w:r>
    </w:p>
    <w:p w:rsidR="00DE4EC4" w:rsidRDefault="00DE4EC4" w:rsidP="00DE4EC4">
      <w:pPr>
        <w:pStyle w:val="3"/>
        <w:spacing w:after="0"/>
        <w:ind w:left="0" w:firstLine="709"/>
        <w:jc w:val="both"/>
        <w:rPr>
          <w:sz w:val="30"/>
          <w:szCs w:val="30"/>
        </w:rPr>
      </w:pPr>
      <w:r>
        <w:rPr>
          <w:sz w:val="30"/>
          <w:szCs w:val="30"/>
        </w:rPr>
        <w:t xml:space="preserve">Еще одним способом завладения реквизитами является </w:t>
      </w:r>
      <w:proofErr w:type="spellStart"/>
      <w:r>
        <w:rPr>
          <w:sz w:val="30"/>
          <w:szCs w:val="30"/>
        </w:rPr>
        <w:t>фишинг</w:t>
      </w:r>
      <w:proofErr w:type="spellEnd"/>
      <w:r>
        <w:rPr>
          <w:sz w:val="30"/>
          <w:szCs w:val="30"/>
        </w:rPr>
        <w:t xml:space="preserve"> – вид </w:t>
      </w:r>
      <w:proofErr w:type="spellStart"/>
      <w:proofErr w:type="gramStart"/>
      <w:r>
        <w:rPr>
          <w:sz w:val="30"/>
          <w:szCs w:val="30"/>
        </w:rPr>
        <w:t>интернет-мошенничества</w:t>
      </w:r>
      <w:proofErr w:type="spellEnd"/>
      <w:proofErr w:type="gramEnd"/>
      <w:r>
        <w:rPr>
          <w:sz w:val="30"/>
          <w:szCs w:val="30"/>
        </w:rPr>
        <w:t xml:space="preserve">, целью которого является получение доступа к конфиденциальным данным пользователей — логинам и паролям. Это достигается путём проведения рассылок электронных сообщений, в которых содержится ссылка на сайт, внешне неотличимый от настоящего. </w:t>
      </w:r>
    </w:p>
    <w:p w:rsidR="00DE4EC4" w:rsidRDefault="00DE4EC4" w:rsidP="00DE4EC4">
      <w:pPr>
        <w:pStyle w:val="3"/>
        <w:spacing w:after="0"/>
        <w:ind w:left="0" w:firstLine="709"/>
        <w:jc w:val="both"/>
        <w:rPr>
          <w:sz w:val="30"/>
          <w:szCs w:val="30"/>
        </w:rPr>
      </w:pPr>
      <w:r>
        <w:rPr>
          <w:sz w:val="30"/>
          <w:szCs w:val="30"/>
        </w:rPr>
        <w:t xml:space="preserve">После того как пользователь попадает на поддельную страницу, мошенники пытаются побудить пользователя ввести на ней свои логин и пароль доступа к определённому сайту, что позволяет мошенникам получить доступ к </w:t>
      </w:r>
      <w:proofErr w:type="spellStart"/>
      <w:r>
        <w:rPr>
          <w:sz w:val="30"/>
          <w:szCs w:val="30"/>
        </w:rPr>
        <w:t>аккаунтам</w:t>
      </w:r>
      <w:proofErr w:type="spellEnd"/>
      <w:r>
        <w:rPr>
          <w:sz w:val="30"/>
          <w:szCs w:val="30"/>
        </w:rPr>
        <w:t xml:space="preserve"> и банковским счетам.</w:t>
      </w:r>
    </w:p>
    <w:p w:rsidR="00DE4EC4" w:rsidRDefault="00DE4EC4" w:rsidP="00DE4EC4">
      <w:pPr>
        <w:pStyle w:val="3"/>
        <w:spacing w:after="0"/>
        <w:ind w:left="0" w:firstLine="709"/>
        <w:jc w:val="both"/>
        <w:rPr>
          <w:sz w:val="30"/>
          <w:szCs w:val="30"/>
        </w:rPr>
      </w:pPr>
      <w:r>
        <w:rPr>
          <w:sz w:val="30"/>
          <w:szCs w:val="30"/>
        </w:rPr>
        <w:t xml:space="preserve">Нередко жертвами </w:t>
      </w:r>
      <w:proofErr w:type="spellStart"/>
      <w:r>
        <w:rPr>
          <w:sz w:val="30"/>
          <w:szCs w:val="30"/>
        </w:rPr>
        <w:t>киберпреступников</w:t>
      </w:r>
      <w:proofErr w:type="spellEnd"/>
      <w:r>
        <w:rPr>
          <w:sz w:val="30"/>
          <w:szCs w:val="30"/>
        </w:rPr>
        <w:t xml:space="preserve"> становятся и белорусские предприятия и организации. В результате проведенного анализа обозначены возможные причины заражения корпоративных ПЭВМ:</w:t>
      </w:r>
    </w:p>
    <w:p w:rsidR="00DE4EC4" w:rsidRDefault="00DE4EC4" w:rsidP="00DE4EC4">
      <w:pPr>
        <w:pStyle w:val="3"/>
        <w:numPr>
          <w:ilvl w:val="0"/>
          <w:numId w:val="7"/>
        </w:numPr>
        <w:spacing w:after="0"/>
        <w:ind w:left="284" w:hanging="284"/>
        <w:jc w:val="both"/>
        <w:rPr>
          <w:sz w:val="30"/>
          <w:szCs w:val="30"/>
        </w:rPr>
      </w:pPr>
      <w:r>
        <w:rPr>
          <w:sz w:val="30"/>
          <w:szCs w:val="30"/>
        </w:rPr>
        <w:t>ошибки в настройке системы безопасности локальной сети;</w:t>
      </w:r>
    </w:p>
    <w:p w:rsidR="00DE4EC4" w:rsidRDefault="00DE4EC4" w:rsidP="00DE4EC4">
      <w:pPr>
        <w:pStyle w:val="3"/>
        <w:numPr>
          <w:ilvl w:val="0"/>
          <w:numId w:val="7"/>
        </w:numPr>
        <w:spacing w:after="0"/>
        <w:ind w:left="284" w:hanging="284"/>
        <w:jc w:val="both"/>
        <w:rPr>
          <w:sz w:val="30"/>
          <w:szCs w:val="30"/>
        </w:rPr>
      </w:pPr>
      <w:r>
        <w:rPr>
          <w:sz w:val="30"/>
          <w:szCs w:val="30"/>
        </w:rPr>
        <w:t>использование устаревшего либо контрафактного программного обеспечения, не поддерживаемого производителями;</w:t>
      </w:r>
    </w:p>
    <w:p w:rsidR="00DE4EC4" w:rsidRDefault="00DE4EC4" w:rsidP="00DE4EC4">
      <w:pPr>
        <w:pStyle w:val="3"/>
        <w:numPr>
          <w:ilvl w:val="0"/>
          <w:numId w:val="7"/>
        </w:numPr>
        <w:spacing w:after="0"/>
        <w:ind w:left="284" w:hanging="284"/>
        <w:jc w:val="both"/>
        <w:rPr>
          <w:sz w:val="30"/>
          <w:szCs w:val="30"/>
        </w:rPr>
      </w:pPr>
      <w:r>
        <w:rPr>
          <w:sz w:val="30"/>
          <w:szCs w:val="30"/>
        </w:rPr>
        <w:t>использование программного обеспечения, полученного из сомнительных источников;</w:t>
      </w:r>
    </w:p>
    <w:p w:rsidR="00DE4EC4" w:rsidRDefault="00DE4EC4" w:rsidP="00DE4EC4">
      <w:pPr>
        <w:pStyle w:val="3"/>
        <w:numPr>
          <w:ilvl w:val="0"/>
          <w:numId w:val="7"/>
        </w:numPr>
        <w:spacing w:after="0"/>
        <w:ind w:left="284" w:hanging="284"/>
        <w:jc w:val="both"/>
        <w:rPr>
          <w:sz w:val="30"/>
          <w:szCs w:val="30"/>
        </w:rPr>
      </w:pPr>
      <w:r>
        <w:rPr>
          <w:sz w:val="30"/>
          <w:szCs w:val="30"/>
        </w:rPr>
        <w:t>отсутствие обновляемого антивирусного программного обеспечения;</w:t>
      </w:r>
    </w:p>
    <w:p w:rsidR="00DE4EC4" w:rsidRDefault="00DE4EC4" w:rsidP="00DE4EC4">
      <w:pPr>
        <w:pStyle w:val="3"/>
        <w:numPr>
          <w:ilvl w:val="0"/>
          <w:numId w:val="7"/>
        </w:numPr>
        <w:spacing w:after="0"/>
        <w:ind w:left="284" w:hanging="284"/>
        <w:jc w:val="both"/>
        <w:rPr>
          <w:sz w:val="30"/>
          <w:szCs w:val="30"/>
        </w:rPr>
      </w:pPr>
      <w:r>
        <w:rPr>
          <w:sz w:val="30"/>
          <w:szCs w:val="30"/>
        </w:rPr>
        <w:t>посещение пользователями подозрительных Интернет-ресурсов;</w:t>
      </w:r>
    </w:p>
    <w:p w:rsidR="00DE4EC4" w:rsidRDefault="00DE4EC4" w:rsidP="00DE4EC4">
      <w:pPr>
        <w:pStyle w:val="3"/>
        <w:numPr>
          <w:ilvl w:val="0"/>
          <w:numId w:val="7"/>
        </w:numPr>
        <w:spacing w:after="0"/>
        <w:ind w:left="284" w:hanging="284"/>
        <w:jc w:val="both"/>
        <w:rPr>
          <w:sz w:val="30"/>
          <w:szCs w:val="30"/>
        </w:rPr>
      </w:pPr>
      <w:r>
        <w:rPr>
          <w:sz w:val="30"/>
          <w:szCs w:val="30"/>
        </w:rPr>
        <w:t>просмотр пользователями входящих электронных писем от незнакомых собеседников и открытие прилагаемых файлов. Зачастую злоумышленники рассылают письма с приложением документов, архивов, исполняемых файлов, под которые маскируется вредоносное программное обеспечение.</w:t>
      </w:r>
    </w:p>
    <w:p w:rsidR="00DE4EC4" w:rsidRDefault="00DE4EC4" w:rsidP="00DE4EC4">
      <w:pPr>
        <w:pStyle w:val="3"/>
        <w:spacing w:after="0"/>
        <w:ind w:left="0" w:firstLine="709"/>
        <w:jc w:val="both"/>
        <w:rPr>
          <w:sz w:val="30"/>
          <w:szCs w:val="30"/>
        </w:rPr>
      </w:pPr>
      <w:r>
        <w:rPr>
          <w:sz w:val="30"/>
          <w:szCs w:val="30"/>
        </w:rPr>
        <w:t>При этом все чаще именно неосмотрительные и непрофессиональные действия обычных пользователей становятся причиной ущерба для предприятий, измеряемого в некоторых случаях десятками тысяч рублей.</w:t>
      </w:r>
    </w:p>
    <w:p w:rsidR="00DE4EC4" w:rsidRDefault="00DE4EC4" w:rsidP="00DE4EC4">
      <w:pPr>
        <w:pStyle w:val="3"/>
        <w:spacing w:after="0"/>
        <w:ind w:left="0" w:firstLine="709"/>
        <w:jc w:val="both"/>
        <w:rPr>
          <w:sz w:val="30"/>
          <w:szCs w:val="30"/>
        </w:rPr>
      </w:pPr>
      <w:r>
        <w:rPr>
          <w:sz w:val="30"/>
          <w:szCs w:val="30"/>
        </w:rPr>
        <w:lastRenderedPageBreak/>
        <w:t xml:space="preserve">Во избежание различного рода </w:t>
      </w:r>
      <w:proofErr w:type="spellStart"/>
      <w:r>
        <w:rPr>
          <w:sz w:val="30"/>
          <w:szCs w:val="30"/>
        </w:rPr>
        <w:t>киберинцидентов</w:t>
      </w:r>
      <w:proofErr w:type="spellEnd"/>
      <w:r>
        <w:rPr>
          <w:sz w:val="30"/>
          <w:szCs w:val="30"/>
        </w:rPr>
        <w:t xml:space="preserve"> на уровне пользователя можно дать следующие рекомендации:</w:t>
      </w:r>
    </w:p>
    <w:p w:rsidR="00DE4EC4" w:rsidRDefault="00DE4EC4" w:rsidP="00DE4EC4">
      <w:pPr>
        <w:pStyle w:val="3"/>
        <w:numPr>
          <w:ilvl w:val="0"/>
          <w:numId w:val="7"/>
        </w:numPr>
        <w:spacing w:after="0"/>
        <w:ind w:left="284" w:hanging="284"/>
        <w:jc w:val="both"/>
        <w:rPr>
          <w:sz w:val="30"/>
          <w:szCs w:val="30"/>
        </w:rPr>
      </w:pPr>
      <w:r>
        <w:rPr>
          <w:sz w:val="30"/>
          <w:szCs w:val="30"/>
        </w:rPr>
        <w:t>использовать сложные пароли и периодически их менять;</w:t>
      </w:r>
    </w:p>
    <w:p w:rsidR="00DE4EC4" w:rsidRDefault="00DE4EC4" w:rsidP="00DE4EC4">
      <w:pPr>
        <w:pStyle w:val="3"/>
        <w:numPr>
          <w:ilvl w:val="0"/>
          <w:numId w:val="7"/>
        </w:numPr>
        <w:spacing w:after="0"/>
        <w:ind w:left="284" w:hanging="284"/>
        <w:jc w:val="both"/>
        <w:rPr>
          <w:sz w:val="30"/>
          <w:szCs w:val="30"/>
        </w:rPr>
      </w:pPr>
      <w:r>
        <w:rPr>
          <w:sz w:val="30"/>
          <w:szCs w:val="30"/>
        </w:rPr>
        <w:t>не сохранять пароли в браузерах, не хранить их в электронном виде или на бумажных носителях в доступных местах;</w:t>
      </w:r>
    </w:p>
    <w:p w:rsidR="00DE4EC4" w:rsidRDefault="00DE4EC4" w:rsidP="00DE4EC4">
      <w:pPr>
        <w:pStyle w:val="3"/>
        <w:numPr>
          <w:ilvl w:val="0"/>
          <w:numId w:val="7"/>
        </w:numPr>
        <w:spacing w:after="0"/>
        <w:ind w:left="284" w:hanging="284"/>
        <w:jc w:val="both"/>
        <w:rPr>
          <w:sz w:val="30"/>
          <w:szCs w:val="30"/>
        </w:rPr>
      </w:pPr>
      <w:r>
        <w:rPr>
          <w:sz w:val="30"/>
          <w:szCs w:val="30"/>
        </w:rPr>
        <w:t>использовать антивирусное программное обеспечение;</w:t>
      </w:r>
    </w:p>
    <w:p w:rsidR="00DE4EC4" w:rsidRDefault="00DE4EC4" w:rsidP="00DE4EC4">
      <w:pPr>
        <w:pStyle w:val="3"/>
        <w:numPr>
          <w:ilvl w:val="0"/>
          <w:numId w:val="7"/>
        </w:numPr>
        <w:spacing w:after="0"/>
        <w:ind w:left="284" w:hanging="284"/>
        <w:jc w:val="both"/>
        <w:rPr>
          <w:sz w:val="30"/>
          <w:szCs w:val="30"/>
        </w:rPr>
      </w:pPr>
      <w:r>
        <w:rPr>
          <w:sz w:val="30"/>
          <w:szCs w:val="30"/>
        </w:rPr>
        <w:t>устанавливать на мобильные устройства и персональные компьютеры приложения только из проверенных источников;</w:t>
      </w:r>
    </w:p>
    <w:p w:rsidR="00DE4EC4" w:rsidRDefault="00DE4EC4" w:rsidP="00DE4EC4">
      <w:pPr>
        <w:pStyle w:val="3"/>
        <w:numPr>
          <w:ilvl w:val="0"/>
          <w:numId w:val="7"/>
        </w:numPr>
        <w:spacing w:after="0"/>
        <w:ind w:left="284" w:hanging="284"/>
        <w:jc w:val="both"/>
        <w:rPr>
          <w:sz w:val="30"/>
          <w:szCs w:val="30"/>
        </w:rPr>
      </w:pPr>
      <w:r>
        <w:rPr>
          <w:sz w:val="30"/>
          <w:szCs w:val="30"/>
        </w:rPr>
        <w:t>не переходить по подозрительным ссылкам, не открывать подозрительные письма и вложения к ним;</w:t>
      </w:r>
    </w:p>
    <w:p w:rsidR="00DE4EC4" w:rsidRDefault="00DE4EC4" w:rsidP="00DE4EC4">
      <w:pPr>
        <w:pStyle w:val="3"/>
        <w:numPr>
          <w:ilvl w:val="0"/>
          <w:numId w:val="7"/>
        </w:numPr>
        <w:spacing w:after="0"/>
        <w:ind w:left="284" w:hanging="284"/>
        <w:jc w:val="both"/>
        <w:rPr>
          <w:sz w:val="30"/>
          <w:szCs w:val="30"/>
        </w:rPr>
      </w:pPr>
      <w:r>
        <w:rPr>
          <w:sz w:val="30"/>
          <w:szCs w:val="30"/>
        </w:rPr>
        <w:t xml:space="preserve">не использовать для переписки </w:t>
      </w:r>
      <w:proofErr w:type="spellStart"/>
      <w:r>
        <w:rPr>
          <w:sz w:val="30"/>
          <w:szCs w:val="30"/>
        </w:rPr>
        <w:t>e-mail</w:t>
      </w:r>
      <w:proofErr w:type="spellEnd"/>
      <w:r>
        <w:rPr>
          <w:sz w:val="30"/>
          <w:szCs w:val="30"/>
        </w:rPr>
        <w:t xml:space="preserve">, к </w:t>
      </w:r>
      <w:proofErr w:type="gramStart"/>
      <w:r>
        <w:rPr>
          <w:sz w:val="30"/>
          <w:szCs w:val="30"/>
        </w:rPr>
        <w:t>которому</w:t>
      </w:r>
      <w:proofErr w:type="gramEnd"/>
      <w:r>
        <w:rPr>
          <w:sz w:val="30"/>
          <w:szCs w:val="30"/>
        </w:rPr>
        <w:t xml:space="preserve"> привязаны устройства, учетные записи, </w:t>
      </w:r>
      <w:proofErr w:type="spellStart"/>
      <w:r>
        <w:rPr>
          <w:sz w:val="30"/>
          <w:szCs w:val="30"/>
        </w:rPr>
        <w:t>Интернет-банкинг</w:t>
      </w:r>
      <w:proofErr w:type="spellEnd"/>
      <w:r>
        <w:rPr>
          <w:sz w:val="30"/>
          <w:szCs w:val="30"/>
        </w:rPr>
        <w:t>;</w:t>
      </w:r>
    </w:p>
    <w:p w:rsidR="00DE4EC4" w:rsidRDefault="00DE4EC4" w:rsidP="00DE4EC4">
      <w:pPr>
        <w:pStyle w:val="3"/>
        <w:numPr>
          <w:ilvl w:val="0"/>
          <w:numId w:val="7"/>
        </w:numPr>
        <w:spacing w:after="0"/>
        <w:ind w:left="284" w:hanging="284"/>
        <w:jc w:val="both"/>
        <w:rPr>
          <w:sz w:val="30"/>
          <w:szCs w:val="30"/>
        </w:rPr>
      </w:pPr>
      <w:r>
        <w:rPr>
          <w:sz w:val="30"/>
          <w:szCs w:val="30"/>
        </w:rPr>
        <w:t xml:space="preserve">обмениваться сообщениями в </w:t>
      </w:r>
      <w:proofErr w:type="spellStart"/>
      <w:r>
        <w:rPr>
          <w:sz w:val="30"/>
          <w:szCs w:val="30"/>
        </w:rPr>
        <w:t>мессенджерах</w:t>
      </w:r>
      <w:proofErr w:type="spellEnd"/>
      <w:r>
        <w:rPr>
          <w:sz w:val="30"/>
          <w:szCs w:val="30"/>
        </w:rPr>
        <w:t xml:space="preserve"> только полностью удостоверившись в личности собеседника.</w:t>
      </w:r>
    </w:p>
    <w:p w:rsidR="00DE4EC4" w:rsidRDefault="00DE4EC4" w:rsidP="00DE4EC4">
      <w:pPr>
        <w:pStyle w:val="3"/>
        <w:spacing w:after="0"/>
        <w:ind w:left="0" w:firstLine="709"/>
        <w:jc w:val="both"/>
        <w:rPr>
          <w:sz w:val="30"/>
          <w:szCs w:val="30"/>
        </w:rPr>
      </w:pPr>
    </w:p>
    <w:p w:rsidR="00DE4EC4" w:rsidRDefault="00DE4EC4" w:rsidP="00DE4EC4">
      <w:pPr>
        <w:pStyle w:val="3"/>
        <w:spacing w:after="0"/>
        <w:ind w:left="0" w:firstLine="709"/>
        <w:jc w:val="both"/>
        <w:rPr>
          <w:sz w:val="30"/>
          <w:szCs w:val="30"/>
        </w:rPr>
      </w:pPr>
    </w:p>
    <w:p w:rsidR="00DE4EC4" w:rsidRPr="00090C64" w:rsidRDefault="00DE4EC4" w:rsidP="00DE4EC4">
      <w:pPr>
        <w:pStyle w:val="3"/>
        <w:spacing w:after="0"/>
        <w:ind w:left="0" w:firstLine="709"/>
        <w:jc w:val="both"/>
        <w:rPr>
          <w:i/>
          <w:sz w:val="30"/>
          <w:szCs w:val="30"/>
        </w:rPr>
      </w:pPr>
      <w:r w:rsidRPr="00090C64">
        <w:rPr>
          <w:i/>
          <w:sz w:val="30"/>
          <w:szCs w:val="30"/>
        </w:rPr>
        <w:t>Держателям банковских карточек необходимо:</w:t>
      </w:r>
    </w:p>
    <w:p w:rsidR="00DE4EC4" w:rsidRDefault="00DE4EC4" w:rsidP="00DE4EC4">
      <w:pPr>
        <w:pStyle w:val="3"/>
        <w:numPr>
          <w:ilvl w:val="0"/>
          <w:numId w:val="7"/>
        </w:numPr>
        <w:spacing w:after="0"/>
        <w:ind w:left="284" w:hanging="284"/>
        <w:jc w:val="both"/>
        <w:rPr>
          <w:sz w:val="30"/>
          <w:szCs w:val="30"/>
        </w:rPr>
      </w:pPr>
      <w:r>
        <w:rPr>
          <w:sz w:val="30"/>
          <w:szCs w:val="30"/>
        </w:rPr>
        <w:t>внимательно ознакомиться с правилами пользования банковскими платежными карточками Вашего банка;</w:t>
      </w:r>
    </w:p>
    <w:p w:rsidR="00DE4EC4" w:rsidRDefault="00DE4EC4" w:rsidP="00DE4EC4">
      <w:pPr>
        <w:pStyle w:val="3"/>
        <w:numPr>
          <w:ilvl w:val="0"/>
          <w:numId w:val="7"/>
        </w:numPr>
        <w:spacing w:after="0"/>
        <w:ind w:left="284" w:hanging="284"/>
        <w:jc w:val="both"/>
        <w:rPr>
          <w:sz w:val="30"/>
          <w:szCs w:val="30"/>
        </w:rPr>
      </w:pPr>
      <w:r>
        <w:rPr>
          <w:sz w:val="30"/>
          <w:szCs w:val="30"/>
        </w:rPr>
        <w:t xml:space="preserve">не передавать карту и ее реквизиты третьим лицам, в том числе в ходе </w:t>
      </w:r>
      <w:proofErr w:type="spellStart"/>
      <w:proofErr w:type="gramStart"/>
      <w:r>
        <w:rPr>
          <w:sz w:val="30"/>
          <w:szCs w:val="30"/>
        </w:rPr>
        <w:t>Интернет-переписки</w:t>
      </w:r>
      <w:proofErr w:type="spellEnd"/>
      <w:proofErr w:type="gramEnd"/>
      <w:r>
        <w:rPr>
          <w:sz w:val="30"/>
          <w:szCs w:val="30"/>
        </w:rPr>
        <w:t xml:space="preserve"> либо по телефону лицам, представляющимся сотрудниками банка;</w:t>
      </w:r>
    </w:p>
    <w:p w:rsidR="00DE4EC4" w:rsidRDefault="00DE4EC4" w:rsidP="00DE4EC4">
      <w:pPr>
        <w:pStyle w:val="3"/>
        <w:numPr>
          <w:ilvl w:val="0"/>
          <w:numId w:val="7"/>
        </w:numPr>
        <w:spacing w:after="0"/>
        <w:ind w:left="284" w:hanging="284"/>
        <w:jc w:val="both"/>
        <w:rPr>
          <w:sz w:val="30"/>
          <w:szCs w:val="30"/>
        </w:rPr>
      </w:pPr>
      <w:r>
        <w:rPr>
          <w:sz w:val="30"/>
          <w:szCs w:val="30"/>
        </w:rPr>
        <w:t xml:space="preserve">использовать отдельную карту для </w:t>
      </w:r>
      <w:proofErr w:type="spellStart"/>
      <w:proofErr w:type="gramStart"/>
      <w:r>
        <w:rPr>
          <w:sz w:val="30"/>
          <w:szCs w:val="30"/>
        </w:rPr>
        <w:t>Интернет-покупок</w:t>
      </w:r>
      <w:proofErr w:type="spellEnd"/>
      <w:proofErr w:type="gramEnd"/>
      <w:r>
        <w:rPr>
          <w:sz w:val="30"/>
          <w:szCs w:val="30"/>
        </w:rPr>
        <w:t xml:space="preserve"> и не хранить на ней деньги;</w:t>
      </w:r>
    </w:p>
    <w:p w:rsidR="00DE4EC4" w:rsidRDefault="00DE4EC4" w:rsidP="00DE4EC4">
      <w:pPr>
        <w:pStyle w:val="3"/>
        <w:numPr>
          <w:ilvl w:val="0"/>
          <w:numId w:val="7"/>
        </w:numPr>
        <w:spacing w:after="0"/>
        <w:ind w:left="284" w:hanging="284"/>
        <w:jc w:val="both"/>
        <w:rPr>
          <w:sz w:val="30"/>
          <w:szCs w:val="30"/>
        </w:rPr>
      </w:pPr>
      <w:r>
        <w:rPr>
          <w:sz w:val="30"/>
          <w:szCs w:val="30"/>
        </w:rPr>
        <w:t>подключить услуги 3D-Secure, SMS-информирование, установить необходимые лимиты;</w:t>
      </w:r>
    </w:p>
    <w:p w:rsidR="00DE4EC4" w:rsidRDefault="00DE4EC4" w:rsidP="00DE4EC4">
      <w:pPr>
        <w:pStyle w:val="3"/>
        <w:numPr>
          <w:ilvl w:val="0"/>
          <w:numId w:val="7"/>
        </w:numPr>
        <w:spacing w:after="0"/>
        <w:ind w:left="284" w:hanging="284"/>
        <w:jc w:val="both"/>
        <w:rPr>
          <w:sz w:val="30"/>
          <w:szCs w:val="30"/>
        </w:rPr>
      </w:pPr>
      <w:r>
        <w:rPr>
          <w:sz w:val="30"/>
          <w:szCs w:val="30"/>
        </w:rPr>
        <w:t xml:space="preserve">осуществлять оплату в сети Интернет на проверенных ресурсах, работающих по безопасному протоколу </w:t>
      </w:r>
      <w:r>
        <w:rPr>
          <w:sz w:val="30"/>
          <w:szCs w:val="30"/>
          <w:lang w:val="en-US"/>
        </w:rPr>
        <w:t>https</w:t>
      </w:r>
      <w:r>
        <w:rPr>
          <w:sz w:val="30"/>
          <w:szCs w:val="30"/>
        </w:rPr>
        <w:t>.</w:t>
      </w:r>
    </w:p>
    <w:p w:rsidR="00DE4EC4" w:rsidRDefault="00DE4EC4" w:rsidP="00DE4EC4">
      <w:pPr>
        <w:pStyle w:val="3"/>
        <w:spacing w:after="0"/>
        <w:ind w:left="0" w:firstLine="709"/>
        <w:jc w:val="both"/>
        <w:rPr>
          <w:sz w:val="30"/>
          <w:szCs w:val="30"/>
        </w:rPr>
      </w:pPr>
      <w:r>
        <w:rPr>
          <w:sz w:val="30"/>
          <w:szCs w:val="30"/>
        </w:rPr>
        <w:t>В любой ситуации необходимо проявлять бдительность и своими действиями не создавать условия для совершения в отношении Вас преступлений.</w:t>
      </w:r>
    </w:p>
    <w:p w:rsidR="00DE4EC4" w:rsidRDefault="00DE4EC4" w:rsidP="00DE4EC4">
      <w:pPr>
        <w:spacing w:after="0" w:line="240" w:lineRule="auto"/>
        <w:ind w:firstLine="708"/>
        <w:jc w:val="both"/>
        <w:rPr>
          <w:rFonts w:ascii="Times New Roman" w:hAnsi="Times New Roman"/>
          <w:sz w:val="30"/>
          <w:szCs w:val="30"/>
        </w:rPr>
      </w:pPr>
      <w:r>
        <w:rPr>
          <w:rFonts w:ascii="Times New Roman" w:hAnsi="Times New Roman"/>
          <w:sz w:val="30"/>
          <w:szCs w:val="30"/>
        </w:rPr>
        <w:t>В случае совершения в отношении Вас противоправных деяний, рекомендуем Вам в кратчайшие сроки обратиться в органы внутренних дел по месту жительства либо обнаружения факта совершения преступления.</w:t>
      </w: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Pr="00DE4EC4" w:rsidRDefault="00DE4EC4" w:rsidP="00DE4EC4">
      <w:pPr>
        <w:spacing w:after="0"/>
        <w:jc w:val="both"/>
        <w:rPr>
          <w:rFonts w:ascii="Times New Roman" w:hAnsi="Times New Roman"/>
          <w:b/>
          <w:sz w:val="40"/>
          <w:szCs w:val="40"/>
        </w:rPr>
      </w:pPr>
      <w:r w:rsidRPr="00DE4EC4">
        <w:rPr>
          <w:rFonts w:ascii="Times New Roman" w:hAnsi="Times New Roman"/>
          <w:b/>
          <w:sz w:val="40"/>
          <w:szCs w:val="40"/>
        </w:rPr>
        <w:lastRenderedPageBreak/>
        <w:t xml:space="preserve">Правила, которые помогут Вам не стать жертвой </w:t>
      </w:r>
      <w:proofErr w:type="spellStart"/>
      <w:r w:rsidRPr="00DE4EC4">
        <w:rPr>
          <w:rFonts w:ascii="Times New Roman" w:hAnsi="Times New Roman"/>
          <w:b/>
          <w:sz w:val="40"/>
          <w:szCs w:val="40"/>
        </w:rPr>
        <w:t>киберпреступлений</w:t>
      </w:r>
      <w:proofErr w:type="spellEnd"/>
      <w:r w:rsidRPr="00DE4EC4">
        <w:rPr>
          <w:rFonts w:ascii="Times New Roman" w:hAnsi="Times New Roman"/>
          <w:b/>
          <w:sz w:val="40"/>
          <w:szCs w:val="40"/>
        </w:rPr>
        <w:t>:</w:t>
      </w:r>
    </w:p>
    <w:p w:rsidR="00DE4EC4" w:rsidRPr="00DE4EC4" w:rsidRDefault="00DE4EC4" w:rsidP="00DE4EC4">
      <w:pPr>
        <w:pStyle w:val="a5"/>
        <w:numPr>
          <w:ilvl w:val="0"/>
          <w:numId w:val="3"/>
        </w:numPr>
        <w:spacing w:after="0"/>
        <w:jc w:val="both"/>
        <w:rPr>
          <w:rFonts w:ascii="Times New Roman" w:hAnsi="Times New Roman"/>
          <w:b/>
          <w:sz w:val="28"/>
          <w:szCs w:val="28"/>
        </w:rPr>
      </w:pPr>
      <w:r w:rsidRPr="00DE4EC4">
        <w:rPr>
          <w:rFonts w:ascii="Times New Roman" w:hAnsi="Times New Roman"/>
          <w:b/>
          <w:sz w:val="28"/>
          <w:szCs w:val="28"/>
        </w:rPr>
        <w:t xml:space="preserve">храните номер карточки и </w:t>
      </w:r>
      <w:proofErr w:type="spellStart"/>
      <w:r w:rsidRPr="00DE4EC4">
        <w:rPr>
          <w:rFonts w:ascii="Times New Roman" w:hAnsi="Times New Roman"/>
          <w:b/>
          <w:sz w:val="28"/>
          <w:szCs w:val="28"/>
        </w:rPr>
        <w:t>ПИН-коды</w:t>
      </w:r>
      <w:proofErr w:type="spellEnd"/>
      <w:r w:rsidRPr="00DE4EC4">
        <w:rPr>
          <w:rFonts w:ascii="Times New Roman" w:hAnsi="Times New Roman"/>
          <w:b/>
          <w:sz w:val="28"/>
          <w:szCs w:val="28"/>
        </w:rPr>
        <w:t xml:space="preserve"> в тайне;</w:t>
      </w:r>
    </w:p>
    <w:p w:rsidR="00DE4EC4" w:rsidRPr="00DE4EC4" w:rsidRDefault="00DE4EC4" w:rsidP="00DE4EC4">
      <w:pPr>
        <w:pStyle w:val="a5"/>
        <w:numPr>
          <w:ilvl w:val="0"/>
          <w:numId w:val="3"/>
        </w:numPr>
        <w:spacing w:after="0"/>
        <w:jc w:val="both"/>
        <w:rPr>
          <w:rFonts w:ascii="Times New Roman" w:hAnsi="Times New Roman"/>
          <w:sz w:val="28"/>
          <w:szCs w:val="28"/>
        </w:rPr>
      </w:pPr>
      <w:r w:rsidRPr="00DE4EC4">
        <w:rPr>
          <w:rFonts w:ascii="Times New Roman" w:hAnsi="Times New Roman"/>
          <w:sz w:val="28"/>
          <w:szCs w:val="28"/>
        </w:rPr>
        <w:t xml:space="preserve">не используйте один пароль для всех </w:t>
      </w:r>
      <w:proofErr w:type="spellStart"/>
      <w:r w:rsidRPr="00DE4EC4">
        <w:rPr>
          <w:rFonts w:ascii="Times New Roman" w:hAnsi="Times New Roman"/>
          <w:sz w:val="28"/>
          <w:szCs w:val="28"/>
        </w:rPr>
        <w:t>интернет-ресурсов</w:t>
      </w:r>
      <w:proofErr w:type="spellEnd"/>
      <w:r w:rsidRPr="00DE4EC4">
        <w:rPr>
          <w:rFonts w:ascii="Times New Roman" w:hAnsi="Times New Roman"/>
          <w:sz w:val="28"/>
          <w:szCs w:val="28"/>
        </w:rPr>
        <w:t>;</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 xml:space="preserve">к своей основной карте в Вашем банке выпустите </w:t>
      </w:r>
      <w:proofErr w:type="gramStart"/>
      <w:r w:rsidRPr="00DE4EC4">
        <w:rPr>
          <w:rFonts w:ascii="Times New Roman" w:hAnsi="Times New Roman"/>
          <w:sz w:val="28"/>
          <w:szCs w:val="28"/>
        </w:rPr>
        <w:t>дополнительную</w:t>
      </w:r>
      <w:proofErr w:type="gramEnd"/>
      <w:r w:rsidRPr="00DE4EC4">
        <w:rPr>
          <w:rFonts w:ascii="Times New Roman" w:hAnsi="Times New Roman"/>
          <w:sz w:val="28"/>
          <w:szCs w:val="28"/>
        </w:rPr>
        <w:t>, которой будете расплачиваться в интернете. Туда легко можно будет переводить небольшие суммы денег, и в случае компрометации данных достаточно просто заблокировать ее;</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регулярно проверяйте состояние своих банковских счетов, чтобы убедиться в отсутствии «лишних» и странных операций;</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поставьте лимит на сумму списаний или перевода в личном кабинете банка;</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не перечисляйте деньги на электронные кошельки и счета мобильных телефонов при оплате покупок, если Вы не убедились в благонадежности лица/организации, которым предназначаются Ваши средства;</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не переводите денежные средства на счета незнакомых лиц;</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не перезванивайте и не направляйте ответные SMS, если Вам поступило сообщение о блокировании банковской карты. Свяжитесь с банком, обслуживающим Вашу карту;</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будьте осмотрительны в отношении писем с вложенными картинками, поскольку файлы могут содержать вирусы. Открывайте вложения только от известных Вам отправителей. И всегда проверяйте вложения на наличие вирусов, если это возможно;</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 xml:space="preserve">не переходите необдуманно по ссылкам, содержащимся в </w:t>
      </w:r>
      <w:proofErr w:type="spellStart"/>
      <w:proofErr w:type="gramStart"/>
      <w:r w:rsidRPr="00DE4EC4">
        <w:rPr>
          <w:rFonts w:ascii="Times New Roman" w:hAnsi="Times New Roman"/>
          <w:sz w:val="28"/>
          <w:szCs w:val="28"/>
        </w:rPr>
        <w:t>спам-рассылках</w:t>
      </w:r>
      <w:proofErr w:type="spellEnd"/>
      <w:proofErr w:type="gramEnd"/>
      <w:r w:rsidRPr="00DE4EC4">
        <w:rPr>
          <w:rFonts w:ascii="Times New Roman" w:hAnsi="Times New Roman"/>
          <w:sz w:val="28"/>
          <w:szCs w:val="28"/>
        </w:rPr>
        <w:t>. Удостоверьтесь в правильности ссылки, прежде чем переходить по ней из электронного письма;</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не заполняйте полученные по электронной почте формы и анкеты. Личные данные безопасно вводить только на защищенных сайтах;</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насторожитесь, если от Вас требуют немедленных действий или представляется чрезвычайная ситуация. Это тоже может быть мошенничеством. Преступники вызывают у Вас ощущение тревоги, чтобы заставить Вас действовать быстро и неосмотрительно;</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не размещайте в открытом доступе и не передавайте информацию личного характера.</w:t>
      </w:r>
    </w:p>
    <w:p w:rsidR="00DE4EC4" w:rsidRPr="00DE4EC4" w:rsidRDefault="00DE4EC4" w:rsidP="00DE4EC4">
      <w:pPr>
        <w:pStyle w:val="a5"/>
        <w:numPr>
          <w:ilvl w:val="0"/>
          <w:numId w:val="2"/>
        </w:numPr>
        <w:spacing w:after="0"/>
        <w:jc w:val="both"/>
        <w:rPr>
          <w:rFonts w:ascii="Times New Roman" w:hAnsi="Times New Roman"/>
          <w:sz w:val="28"/>
          <w:szCs w:val="28"/>
        </w:rPr>
      </w:pPr>
      <w:r w:rsidRPr="00DE4EC4">
        <w:rPr>
          <w:rFonts w:ascii="Times New Roman" w:hAnsi="Times New Roman"/>
          <w:sz w:val="28"/>
          <w:szCs w:val="28"/>
        </w:rPr>
        <w:t xml:space="preserve">Особое внимание следует уделить вопросам безопасности детей, которые могут стать жертвой преступлений, совершаемых с использованием компьютерных технологий и сети Интернет. Это может быть как банальное вымогательство, так и совершение </w:t>
      </w:r>
      <w:r w:rsidRPr="00DE4EC4">
        <w:rPr>
          <w:rFonts w:ascii="Times New Roman" w:hAnsi="Times New Roman"/>
          <w:sz w:val="28"/>
          <w:szCs w:val="28"/>
        </w:rPr>
        <w:lastRenderedPageBreak/>
        <w:t>преступлений сексуального характера, склонение к суицидальному поведению.</w:t>
      </w:r>
    </w:p>
    <w:p w:rsidR="00DE4EC4" w:rsidRDefault="00DE4EC4" w:rsidP="00DE4EC4">
      <w:pPr>
        <w:spacing w:after="0"/>
        <w:jc w:val="both"/>
        <w:rPr>
          <w:rFonts w:ascii="Times New Roman" w:hAnsi="Times New Roman"/>
          <w:b/>
          <w:sz w:val="28"/>
          <w:szCs w:val="28"/>
        </w:rPr>
      </w:pPr>
    </w:p>
    <w:p w:rsidR="00DE4EC4" w:rsidRDefault="00DE4EC4" w:rsidP="00DE4EC4">
      <w:pPr>
        <w:spacing w:after="0"/>
        <w:jc w:val="both"/>
        <w:rPr>
          <w:rFonts w:ascii="Times New Roman" w:hAnsi="Times New Roman"/>
          <w:b/>
          <w:sz w:val="28"/>
          <w:szCs w:val="28"/>
        </w:rPr>
      </w:pPr>
    </w:p>
    <w:p w:rsidR="00DE4EC4" w:rsidRPr="00DE4EC4" w:rsidRDefault="00DE4EC4" w:rsidP="00DE4EC4">
      <w:pPr>
        <w:spacing w:after="0"/>
        <w:jc w:val="both"/>
        <w:rPr>
          <w:rFonts w:ascii="Times New Roman" w:hAnsi="Times New Roman"/>
          <w:b/>
          <w:sz w:val="40"/>
          <w:szCs w:val="40"/>
        </w:rPr>
      </w:pPr>
      <w:r w:rsidRPr="00DE4EC4">
        <w:rPr>
          <w:rFonts w:ascii="Times New Roman" w:hAnsi="Times New Roman"/>
          <w:b/>
          <w:sz w:val="40"/>
          <w:szCs w:val="40"/>
        </w:rPr>
        <w:t>Правила безопасности, которые должны знать Вы и Ваши дети:</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приучите детей посещать только те сайты, которые Вы разрешили;</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примите все меры, чтобы ребенок перед распространением своей личной информации советовался с Вами и предупреждал Вас об этом;</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запретите скачивать что-либо в сети Интернет без Вашего разрешения;</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помогите детям защититься от спама (массовой рассылки коммерческой и иной рекламы или подобных коммерческих видов сообщений лицам, не выражавшим желания их получать);</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 xml:space="preserve">беседуйте с детьми о том, что нового они узнали из </w:t>
      </w:r>
      <w:proofErr w:type="spellStart"/>
      <w:r w:rsidRPr="00DE4EC4">
        <w:rPr>
          <w:rFonts w:ascii="Times New Roman" w:hAnsi="Times New Roman"/>
          <w:sz w:val="28"/>
          <w:szCs w:val="28"/>
        </w:rPr>
        <w:t>интернет-ресурсов</w:t>
      </w:r>
      <w:proofErr w:type="spellEnd"/>
      <w:r w:rsidRPr="00DE4EC4">
        <w:rPr>
          <w:rFonts w:ascii="Times New Roman" w:hAnsi="Times New Roman"/>
          <w:sz w:val="28"/>
          <w:szCs w:val="28"/>
        </w:rPr>
        <w:t>, появились ли у них новые друзья в социальных сетях, какие темы они обсуждают;</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убедитесь в том, что ребенок советуется с Вами перед встречей с лицом, с которым он познакомился в сети Интернет, перед покупкой или продажей каких-либо вещей с использованием «глобальной паутины»;</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обсудите с ребенком возможные риски при участии в азартных играх;</w:t>
      </w:r>
    </w:p>
    <w:p w:rsidR="00DE4EC4"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постоянно напоминайте несовершеннолетнему о негативных последствиях, к которым может привести разглашение его личной информации;</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контролируйте, какими чатами и сайтами пользуется ребенок. С этой целью установите на компьютерных устройствах программу, блокирующую посещение ребенком «опасных» сайтов; установите на своих мобильных устройствах приложения, предусматривающие уведомления родителей о посещении (или попытке посещения) ребенком «опасного» сайта;</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обращайте внимание на изменение поведения подростка (угнетенное настроение, повышенная тревожность, нежелание делиться с Вами информацией о том, с кем он общается, какие у него и его друзей общие интересы), что может являться признаком совершения противоправных деяний в отношении несовершеннолетнего, в том числе с использованием сети Интернет;</w:t>
      </w:r>
    </w:p>
    <w:p w:rsidR="00DE4EC4" w:rsidRPr="00DE4EC4" w:rsidRDefault="00DE4EC4" w:rsidP="00DE4EC4">
      <w:pPr>
        <w:pStyle w:val="a5"/>
        <w:numPr>
          <w:ilvl w:val="0"/>
          <w:numId w:val="1"/>
        </w:numPr>
        <w:spacing w:after="0"/>
        <w:jc w:val="both"/>
        <w:rPr>
          <w:rFonts w:ascii="Times New Roman" w:hAnsi="Times New Roman"/>
          <w:sz w:val="28"/>
          <w:szCs w:val="28"/>
        </w:rPr>
      </w:pPr>
      <w:r w:rsidRPr="00DE4EC4">
        <w:rPr>
          <w:rFonts w:ascii="Times New Roman" w:hAnsi="Times New Roman"/>
          <w:sz w:val="28"/>
          <w:szCs w:val="28"/>
        </w:rPr>
        <w:t xml:space="preserve">объясните детям, что при поступлении оскорблений, незаконных требований и угроз в их адрес, им необходимо сразу же сообщить об </w:t>
      </w:r>
      <w:r w:rsidRPr="00DE4EC4">
        <w:rPr>
          <w:rFonts w:ascii="Times New Roman" w:hAnsi="Times New Roman"/>
          <w:sz w:val="28"/>
          <w:szCs w:val="28"/>
        </w:rPr>
        <w:lastRenderedPageBreak/>
        <w:t>этом взрослым, поскольку они всегда найдут поддержку и защиту в Вашем лице.</w:t>
      </w:r>
    </w:p>
    <w:p w:rsidR="00DE4EC4" w:rsidRPr="00DE4EC4" w:rsidRDefault="00DE4EC4" w:rsidP="00DE4EC4">
      <w:pPr>
        <w:spacing w:after="0"/>
        <w:jc w:val="both"/>
        <w:rPr>
          <w:rFonts w:ascii="Times New Roman" w:hAnsi="Times New Roman"/>
          <w:sz w:val="28"/>
          <w:szCs w:val="28"/>
        </w:rPr>
      </w:pPr>
    </w:p>
    <w:p w:rsidR="00037ED7" w:rsidRPr="00DE4EC4" w:rsidRDefault="00DE4EC4" w:rsidP="00DE4EC4">
      <w:pPr>
        <w:spacing w:after="0"/>
        <w:jc w:val="both"/>
        <w:rPr>
          <w:rFonts w:ascii="Times New Roman" w:hAnsi="Times New Roman"/>
          <w:sz w:val="28"/>
          <w:szCs w:val="28"/>
        </w:rPr>
      </w:pPr>
      <w:r w:rsidRPr="00DE4EC4">
        <w:rPr>
          <w:rFonts w:ascii="Times New Roman" w:hAnsi="Times New Roman"/>
          <w:sz w:val="28"/>
          <w:szCs w:val="28"/>
        </w:rPr>
        <w:t>Помните, доверительные отношения с ребенком в большинстве случаев помогут предотвратить совершение в отношении него преступлений, в том числе в сети Интернет.</w:t>
      </w:r>
    </w:p>
    <w:sectPr w:rsidR="00037ED7" w:rsidRPr="00DE4EC4" w:rsidSect="0003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7F54"/>
    <w:multiLevelType w:val="hybridMultilevel"/>
    <w:tmpl w:val="2FBA4C3C"/>
    <w:lvl w:ilvl="0" w:tplc="AA8C4144">
      <w:start w:val="1"/>
      <w:numFmt w:val="bullet"/>
      <w:lvlText w:val=""/>
      <w:lvlJc w:val="left"/>
      <w:pPr>
        <w:tabs>
          <w:tab w:val="num" w:pos="720"/>
        </w:tabs>
        <w:ind w:left="720" w:hanging="360"/>
      </w:pPr>
      <w:rPr>
        <w:rFonts w:ascii="Symbol" w:hAnsi="Symbol" w:hint="default"/>
      </w:rPr>
    </w:lvl>
    <w:lvl w:ilvl="1" w:tplc="F2E499E6">
      <w:start w:val="1"/>
      <w:numFmt w:val="decimal"/>
      <w:lvlText w:val="%2."/>
      <w:lvlJc w:val="left"/>
      <w:pPr>
        <w:tabs>
          <w:tab w:val="num" w:pos="1440"/>
        </w:tabs>
        <w:ind w:left="1440" w:hanging="360"/>
      </w:pPr>
    </w:lvl>
    <w:lvl w:ilvl="2" w:tplc="886E6B32">
      <w:start w:val="1"/>
      <w:numFmt w:val="decimal"/>
      <w:lvlText w:val="%3."/>
      <w:lvlJc w:val="left"/>
      <w:pPr>
        <w:tabs>
          <w:tab w:val="num" w:pos="2160"/>
        </w:tabs>
        <w:ind w:left="2160" w:hanging="360"/>
      </w:pPr>
    </w:lvl>
    <w:lvl w:ilvl="3" w:tplc="B3C0796E">
      <w:start w:val="1"/>
      <w:numFmt w:val="decimal"/>
      <w:lvlText w:val="%4."/>
      <w:lvlJc w:val="left"/>
      <w:pPr>
        <w:tabs>
          <w:tab w:val="num" w:pos="2880"/>
        </w:tabs>
        <w:ind w:left="2880" w:hanging="360"/>
      </w:pPr>
    </w:lvl>
    <w:lvl w:ilvl="4" w:tplc="CDF01604">
      <w:start w:val="1"/>
      <w:numFmt w:val="decimal"/>
      <w:lvlText w:val="%5."/>
      <w:lvlJc w:val="left"/>
      <w:pPr>
        <w:tabs>
          <w:tab w:val="num" w:pos="3600"/>
        </w:tabs>
        <w:ind w:left="3600" w:hanging="360"/>
      </w:pPr>
    </w:lvl>
    <w:lvl w:ilvl="5" w:tplc="F77E5FAC">
      <w:start w:val="1"/>
      <w:numFmt w:val="decimal"/>
      <w:lvlText w:val="%6."/>
      <w:lvlJc w:val="left"/>
      <w:pPr>
        <w:tabs>
          <w:tab w:val="num" w:pos="4320"/>
        </w:tabs>
        <w:ind w:left="4320" w:hanging="360"/>
      </w:pPr>
    </w:lvl>
    <w:lvl w:ilvl="6" w:tplc="D0560BD2">
      <w:start w:val="1"/>
      <w:numFmt w:val="decimal"/>
      <w:lvlText w:val="%7."/>
      <w:lvlJc w:val="left"/>
      <w:pPr>
        <w:tabs>
          <w:tab w:val="num" w:pos="5040"/>
        </w:tabs>
        <w:ind w:left="5040" w:hanging="360"/>
      </w:pPr>
    </w:lvl>
    <w:lvl w:ilvl="7" w:tplc="FADC8BF6">
      <w:start w:val="1"/>
      <w:numFmt w:val="decimal"/>
      <w:lvlText w:val="%8."/>
      <w:lvlJc w:val="left"/>
      <w:pPr>
        <w:tabs>
          <w:tab w:val="num" w:pos="5760"/>
        </w:tabs>
        <w:ind w:left="5760" w:hanging="360"/>
      </w:pPr>
    </w:lvl>
    <w:lvl w:ilvl="8" w:tplc="CBA4E2B4">
      <w:start w:val="1"/>
      <w:numFmt w:val="decimal"/>
      <w:lvlText w:val="%9."/>
      <w:lvlJc w:val="left"/>
      <w:pPr>
        <w:tabs>
          <w:tab w:val="num" w:pos="6480"/>
        </w:tabs>
        <w:ind w:left="6480" w:hanging="360"/>
      </w:pPr>
    </w:lvl>
  </w:abstractNum>
  <w:abstractNum w:abstractNumId="1">
    <w:nsid w:val="26C5175D"/>
    <w:multiLevelType w:val="hybridMultilevel"/>
    <w:tmpl w:val="2CF4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B6FF1"/>
    <w:multiLevelType w:val="hybridMultilevel"/>
    <w:tmpl w:val="9ADA1DD4"/>
    <w:lvl w:ilvl="0" w:tplc="AA8C414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A55D93"/>
    <w:multiLevelType w:val="hybridMultilevel"/>
    <w:tmpl w:val="516616D6"/>
    <w:lvl w:ilvl="0" w:tplc="AA8C41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AA54C3"/>
    <w:multiLevelType w:val="hybridMultilevel"/>
    <w:tmpl w:val="F85ED926"/>
    <w:lvl w:ilvl="0" w:tplc="AA8C414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4E677D"/>
    <w:multiLevelType w:val="hybridMultilevel"/>
    <w:tmpl w:val="EA6E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EC5F8E"/>
    <w:multiLevelType w:val="hybridMultilevel"/>
    <w:tmpl w:val="DED0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E4EC4"/>
    <w:rsid w:val="00037ED7"/>
    <w:rsid w:val="00090C64"/>
    <w:rsid w:val="00105D2B"/>
    <w:rsid w:val="002256D5"/>
    <w:rsid w:val="005663EF"/>
    <w:rsid w:val="006269E8"/>
    <w:rsid w:val="007F23CF"/>
    <w:rsid w:val="00DE3C84"/>
    <w:rsid w:val="00DE4EC4"/>
    <w:rsid w:val="00E0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E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EC4"/>
    <w:rPr>
      <w:rFonts w:ascii="Tahoma" w:hAnsi="Tahoma" w:cs="Tahoma"/>
      <w:sz w:val="16"/>
      <w:szCs w:val="16"/>
      <w:lang w:eastAsia="en-US"/>
    </w:rPr>
  </w:style>
  <w:style w:type="paragraph" w:styleId="a5">
    <w:name w:val="List Paragraph"/>
    <w:basedOn w:val="a"/>
    <w:uiPriority w:val="34"/>
    <w:qFormat/>
    <w:rsid w:val="00DE4EC4"/>
    <w:pPr>
      <w:ind w:left="720"/>
      <w:contextualSpacing/>
    </w:pPr>
  </w:style>
  <w:style w:type="paragraph" w:styleId="3">
    <w:name w:val="Body Text Indent 3"/>
    <w:basedOn w:val="a"/>
    <w:link w:val="30"/>
    <w:semiHidden/>
    <w:unhideWhenUsed/>
    <w:qFormat/>
    <w:rsid w:val="00DE4EC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E4EC4"/>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7371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дронец</dc:creator>
  <cp:keywords/>
  <dc:description/>
  <cp:lastModifiedBy>дронец</cp:lastModifiedBy>
  <cp:revision>4</cp:revision>
  <dcterms:created xsi:type="dcterms:W3CDTF">2021-04-29T07:50:00Z</dcterms:created>
  <dcterms:modified xsi:type="dcterms:W3CDTF">2021-04-29T08:37:00Z</dcterms:modified>
</cp:coreProperties>
</file>